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71F26">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ТАРИФА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 (ЗАГЛ. ДОП. - ДВ, БР. 38 ОТ 2011 Г.)</w:t>
      </w:r>
    </w:p>
    <w:p w:rsidR="00000000" w:rsidRDefault="00071F26">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16.10.2007 г.</w:t>
      </w:r>
    </w:p>
    <w:p w:rsidR="00000000" w:rsidRDefault="00071F26">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Приета с ПМС № 242 от 08.10.2007 г.</w:t>
      </w:r>
    </w:p>
    <w:p w:rsidR="00000000" w:rsidRDefault="00071F26">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Обн. ДВ. бр.83 от 16 Октомври 2007г., изм. ДВ. бр.39 от 25 Май 2010г., изм. ДВ. бр.101 от 28 Декември 2010г., изм. ДВ. бр.5 от 14 Януари 2011г., изм. ДВ. бр.16 от 22 Февруари 2011г., изм. ДВ. бр.38 от 17 Май 2011г., изм.</w:t>
      </w:r>
      <w:r>
        <w:rPr>
          <w:rFonts w:ascii="Times New Roman" w:hAnsi="Times New Roman" w:cs="Times New Roman"/>
          <w:i/>
          <w:iCs/>
          <w:sz w:val="24"/>
          <w:szCs w:val="24"/>
        </w:rPr>
        <w:t xml:space="preserve"> ДВ. бр.1 от 3 Януари 2012г., изм. и доп. ДВ. бр.81 от 23 Октомври 2012г., изм. и доп. ДВ. бр.17 от 23 Февруари 2018г., изм. и доп. ДВ. бр.100 от 24 Ноември 2020г., изм. и доп. ДВ. бр.62 от 27 Юли 2021г.</w:t>
      </w:r>
    </w:p>
    <w:p w:rsidR="00000000" w:rsidRDefault="00071F2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Такси за издаване на разрешения</w:t>
      </w:r>
    </w:p>
    <w:p w:rsidR="00000000" w:rsidRDefault="00071F26">
      <w:pPr>
        <w:spacing w:after="0" w:line="240" w:lineRule="auto"/>
        <w:ind w:firstLine="851"/>
        <w:divId w:val="57410404"/>
        <w:rPr>
          <w:rFonts w:ascii="Times New Roman" w:eastAsia="Times New Roman" w:hAnsi="Times New Roman" w:cs="Times New Roman"/>
          <w:sz w:val="24"/>
          <w:szCs w:val="24"/>
        </w:rPr>
      </w:pPr>
      <w:r>
        <w:rPr>
          <w:rFonts w:ascii="Times New Roman" w:eastAsia="Times New Roman" w:hAnsi="Times New Roman" w:cs="Times New Roman"/>
          <w:sz w:val="24"/>
          <w:szCs w:val="24"/>
        </w:rPr>
        <w:t>Чл. 1. З</w:t>
      </w:r>
      <w:r>
        <w:rPr>
          <w:rFonts w:ascii="Times New Roman" w:eastAsia="Times New Roman" w:hAnsi="Times New Roman" w:cs="Times New Roman"/>
          <w:sz w:val="24"/>
          <w:szCs w:val="24"/>
        </w:rPr>
        <w:t>а издаване на разрешение за използване на вода за питейно-битова употреба с отклонения от изискванията се събира такса 95 лв.</w:t>
      </w:r>
    </w:p>
    <w:p w:rsidR="00000000" w:rsidRDefault="00071F26">
      <w:pPr>
        <w:spacing w:after="0" w:line="240" w:lineRule="auto"/>
        <w:divId w:val="287516888"/>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935237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 (Изм. - ДВ, бр. 81 от 2012 г., в сила от 23.10.2012 г., отм. - ДВ, бр. 100 от 2020 г.) </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763648946"/>
        <w:rPr>
          <w:rFonts w:ascii="Times New Roman" w:eastAsia="Times New Roman" w:hAnsi="Times New Roman" w:cs="Times New Roman"/>
          <w:sz w:val="24"/>
          <w:szCs w:val="24"/>
        </w:rPr>
      </w:pPr>
      <w:r>
        <w:rPr>
          <w:rFonts w:ascii="Times New Roman" w:eastAsia="Times New Roman" w:hAnsi="Times New Roman" w:cs="Times New Roman"/>
          <w:sz w:val="24"/>
          <w:szCs w:val="24"/>
        </w:rPr>
        <w:t>Чл. 3. (Изм. - ДВ, бр. 101 от</w:t>
      </w:r>
      <w:r>
        <w:rPr>
          <w:rFonts w:ascii="Times New Roman" w:eastAsia="Times New Roman" w:hAnsi="Times New Roman" w:cs="Times New Roman"/>
          <w:sz w:val="24"/>
          <w:szCs w:val="24"/>
        </w:rPr>
        <w:t xml:space="preserve"> 2010 г., в сила от 28.12.2010 г., изм. - ДВ, бр. 17 от 2018 г.) (1) За издаване на разрешение за предоставяне на пазара на биоциди се събират такси, както следва:</w:t>
      </w:r>
    </w:p>
    <w:p w:rsidR="00000000" w:rsidRDefault="00071F26">
      <w:pPr>
        <w:spacing w:after="0" w:line="240" w:lineRule="auto"/>
        <w:ind w:firstLine="851"/>
        <w:divId w:val="165448228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издаване на национално разрешение за предоставяне на пазара на биоцид или група биоцид</w:t>
      </w:r>
      <w:r>
        <w:rPr>
          <w:rFonts w:ascii="Times New Roman" w:eastAsia="Times New Roman" w:hAnsi="Times New Roman" w:cs="Times New Roman"/>
          <w:sz w:val="24"/>
          <w:szCs w:val="24"/>
        </w:rPr>
        <w:t>и по чл. 17а от Закона за защита от вредното въздействие на химичните вещества и смеси (ЗЗВВХВС) - 8450 лв. за единичен биоцид и 13 500 лв. за група биоциди;</w:t>
      </w:r>
    </w:p>
    <w:p w:rsidR="00000000" w:rsidRDefault="00071F26">
      <w:pPr>
        <w:spacing w:after="0" w:line="240" w:lineRule="auto"/>
        <w:ind w:firstLine="851"/>
        <w:divId w:val="142249060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издаване на разрешение за предоставяне на пазара на биоцид или група биоциди по опростена пр</w:t>
      </w:r>
      <w:r>
        <w:rPr>
          <w:rFonts w:ascii="Times New Roman" w:eastAsia="Times New Roman" w:hAnsi="Times New Roman" w:cs="Times New Roman"/>
          <w:sz w:val="24"/>
          <w:szCs w:val="24"/>
        </w:rPr>
        <w:t>оцедура по чл. 17б ЗЗВВХВС - 2150 лв. за единичен биоцид и 3440 лв. за група биоциди;</w:t>
      </w:r>
    </w:p>
    <w:p w:rsidR="00000000" w:rsidRDefault="00071F26">
      <w:pPr>
        <w:spacing w:after="0" w:line="240" w:lineRule="auto"/>
        <w:ind w:firstLine="851"/>
        <w:divId w:val="106321182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издаване на разрешение за предоставяне на пазара на биоцид или група биоциди чрез последващо взаимно признаване по чл. 17г ЗЗВВХВС - 2850 лв. за единичен биоцид и 4</w:t>
      </w:r>
      <w:r>
        <w:rPr>
          <w:rFonts w:ascii="Times New Roman" w:eastAsia="Times New Roman" w:hAnsi="Times New Roman" w:cs="Times New Roman"/>
          <w:sz w:val="24"/>
          <w:szCs w:val="24"/>
        </w:rPr>
        <w:t>560 лв. за група биоциди;</w:t>
      </w:r>
    </w:p>
    <w:p w:rsidR="00000000" w:rsidRDefault="00071F26">
      <w:pPr>
        <w:spacing w:after="0" w:line="240" w:lineRule="auto"/>
        <w:ind w:firstLine="851"/>
        <w:divId w:val="1339582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издаване на разрешение за предоставяне на пазара на биоцид или група биоциди чрез паралелно взаимно признаване по чл. 17д, ал. 1 ЗЗВВХВС, когато Република България е референтна държава членка - 8450 лв. за единичен биоцид и </w:t>
      </w:r>
      <w:r>
        <w:rPr>
          <w:rFonts w:ascii="Times New Roman" w:eastAsia="Times New Roman" w:hAnsi="Times New Roman" w:cs="Times New Roman"/>
          <w:sz w:val="24"/>
          <w:szCs w:val="24"/>
        </w:rPr>
        <w:t>13 500 лв. за група биоциди;</w:t>
      </w:r>
    </w:p>
    <w:p w:rsidR="00000000" w:rsidRDefault="00071F26">
      <w:pPr>
        <w:spacing w:after="0" w:line="240" w:lineRule="auto"/>
        <w:ind w:firstLine="851"/>
        <w:divId w:val="823160457"/>
        <w:rPr>
          <w:rFonts w:ascii="Times New Roman" w:eastAsia="Times New Roman" w:hAnsi="Times New Roman" w:cs="Times New Roman"/>
          <w:sz w:val="24"/>
          <w:szCs w:val="24"/>
        </w:rPr>
      </w:pPr>
      <w:r>
        <w:rPr>
          <w:rFonts w:ascii="Times New Roman" w:eastAsia="Times New Roman" w:hAnsi="Times New Roman" w:cs="Times New Roman"/>
          <w:sz w:val="24"/>
          <w:szCs w:val="24"/>
        </w:rPr>
        <w:t>5. за издаване на разрешение за предоставяне на пазара на биоцид или група биоциди чрез паралелно взаимно признаване по чл. 17д, ал. 3 ЗЗВВХВС, когато Република България е заинтересована държава членка - 2850 лв. за единичен би</w:t>
      </w:r>
      <w:r>
        <w:rPr>
          <w:rFonts w:ascii="Times New Roman" w:eastAsia="Times New Roman" w:hAnsi="Times New Roman" w:cs="Times New Roman"/>
          <w:sz w:val="24"/>
          <w:szCs w:val="24"/>
        </w:rPr>
        <w:t>оцид и 4560 лв. за група биоциди;</w:t>
      </w:r>
    </w:p>
    <w:p w:rsidR="00000000" w:rsidRDefault="00071F26">
      <w:pPr>
        <w:spacing w:after="0" w:line="240" w:lineRule="auto"/>
        <w:ind w:firstLine="851"/>
        <w:divId w:val="701444187"/>
        <w:rPr>
          <w:rFonts w:ascii="Times New Roman" w:eastAsia="Times New Roman" w:hAnsi="Times New Roman" w:cs="Times New Roman"/>
          <w:sz w:val="24"/>
          <w:szCs w:val="24"/>
        </w:rPr>
      </w:pPr>
      <w:r>
        <w:rPr>
          <w:rFonts w:ascii="Times New Roman" w:eastAsia="Times New Roman" w:hAnsi="Times New Roman" w:cs="Times New Roman"/>
          <w:sz w:val="24"/>
          <w:szCs w:val="24"/>
        </w:rPr>
        <w:t>6. за издаване на разрешение за предоставяне на пазара на биоцид или група биоциди, разрешени в друга държава членка чрез взаимно признаване по чл. 17е ЗЗВВХВС - 2850 лв. за единичен биоцид и 4560 лв. за група биоциди;</w:t>
      </w:r>
    </w:p>
    <w:p w:rsidR="00000000" w:rsidRDefault="00071F26">
      <w:pPr>
        <w:spacing w:after="0" w:line="240" w:lineRule="auto"/>
        <w:ind w:firstLine="851"/>
        <w:divId w:val="4167483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Pr>
          <w:rFonts w:ascii="Times New Roman" w:eastAsia="Times New Roman" w:hAnsi="Times New Roman" w:cs="Times New Roman"/>
          <w:sz w:val="24"/>
          <w:szCs w:val="24"/>
        </w:rPr>
        <w:t>за издаване на временно разрешение за предоставяне на пазара на биоцид или група биоциди по чл. 17н ЗЗВВХВС - 8450 лв. за единичен биоцид и 13 500 лв. за група биоциди;</w:t>
      </w:r>
    </w:p>
    <w:p w:rsidR="00000000" w:rsidRDefault="00071F26">
      <w:pPr>
        <w:spacing w:after="0" w:line="240" w:lineRule="auto"/>
        <w:ind w:firstLine="851"/>
        <w:divId w:val="1441879933"/>
        <w:rPr>
          <w:rFonts w:ascii="Times New Roman" w:eastAsia="Times New Roman" w:hAnsi="Times New Roman" w:cs="Times New Roman"/>
          <w:sz w:val="24"/>
          <w:szCs w:val="24"/>
        </w:rPr>
      </w:pPr>
      <w:r>
        <w:rPr>
          <w:rFonts w:ascii="Times New Roman" w:eastAsia="Times New Roman" w:hAnsi="Times New Roman" w:cs="Times New Roman"/>
          <w:sz w:val="24"/>
          <w:szCs w:val="24"/>
        </w:rPr>
        <w:t>8. за издаване на разрешение за предоставяне на пазара на идентичен биоцид по чл. 17и З</w:t>
      </w:r>
      <w:r>
        <w:rPr>
          <w:rFonts w:ascii="Times New Roman" w:eastAsia="Times New Roman" w:hAnsi="Times New Roman" w:cs="Times New Roman"/>
          <w:sz w:val="24"/>
          <w:szCs w:val="24"/>
        </w:rPr>
        <w:t>ЗВВХВС - 525 лв.;</w:t>
      </w:r>
    </w:p>
    <w:p w:rsidR="00000000" w:rsidRDefault="00071F26">
      <w:pPr>
        <w:spacing w:after="0" w:line="240" w:lineRule="auto"/>
        <w:ind w:firstLine="851"/>
        <w:divId w:val="37780523"/>
        <w:rPr>
          <w:rFonts w:ascii="Times New Roman" w:eastAsia="Times New Roman" w:hAnsi="Times New Roman" w:cs="Times New Roman"/>
          <w:sz w:val="24"/>
          <w:szCs w:val="24"/>
        </w:rPr>
      </w:pPr>
      <w:r>
        <w:rPr>
          <w:rFonts w:ascii="Times New Roman" w:eastAsia="Times New Roman" w:hAnsi="Times New Roman" w:cs="Times New Roman"/>
          <w:sz w:val="24"/>
          <w:szCs w:val="24"/>
        </w:rPr>
        <w:t>9. за издаване на разрешение за паралелна търговия на биоцид по чл. 17к ЗЗВВХВС - 340 лв.</w:t>
      </w:r>
    </w:p>
    <w:p w:rsidR="00000000" w:rsidRDefault="00071F26">
      <w:pPr>
        <w:spacing w:after="0" w:line="240" w:lineRule="auto"/>
        <w:ind w:firstLine="851"/>
        <w:divId w:val="86189471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изменение на национално разрешение за предоставяне на пазара на биоцид по чл. 17а ЗЗВВХВС се събират такси, както следва:</w:t>
      </w:r>
    </w:p>
    <w:p w:rsidR="00000000" w:rsidRDefault="00071F26">
      <w:pPr>
        <w:spacing w:after="0" w:line="240" w:lineRule="auto"/>
        <w:ind w:firstLine="851"/>
        <w:divId w:val="141107447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административ</w:t>
      </w:r>
      <w:r>
        <w:rPr>
          <w:rFonts w:ascii="Times New Roman" w:eastAsia="Times New Roman" w:hAnsi="Times New Roman" w:cs="Times New Roman"/>
          <w:sz w:val="24"/>
          <w:szCs w:val="24"/>
        </w:rPr>
        <w:t>ни изменения по смисъла на чл. 3, параграф 1, буква "аа" от Регламент (ЕС) № 528/2012 на Европейския парламент и на Съвета от 22 май 2012 г. относно предоставянето на пазара и употребата на биоциди (ОВ, L 167/1 от 27 юни 2012 г.) (Регламент (ЕС) № 528/2012</w:t>
      </w:r>
      <w:r>
        <w:rPr>
          <w:rFonts w:ascii="Times New Roman" w:eastAsia="Times New Roman" w:hAnsi="Times New Roman" w:cs="Times New Roman"/>
          <w:sz w:val="24"/>
          <w:szCs w:val="24"/>
        </w:rPr>
        <w:t xml:space="preserve"> ) - 70 лв.;</w:t>
      </w:r>
    </w:p>
    <w:p w:rsidR="00000000" w:rsidRDefault="00071F26">
      <w:pPr>
        <w:spacing w:after="0" w:line="240" w:lineRule="auto"/>
        <w:ind w:firstLine="851"/>
        <w:divId w:val="1331084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незначителни изменения по смисъла на чл. 3, параграф 1, буква "аб" от Регламент (ЕС) № 528/2012 - 320 лв.;</w:t>
      </w:r>
    </w:p>
    <w:p w:rsidR="00000000" w:rsidRDefault="00071F26">
      <w:pPr>
        <w:spacing w:after="0" w:line="240" w:lineRule="auto"/>
        <w:ind w:firstLine="851"/>
        <w:divId w:val="186274027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значителни изменения по смисъла на чл. 3, параграф 1, буква "ав" от Регламент (ЕС) № 528/2012 - 1030 лв.</w:t>
      </w:r>
    </w:p>
    <w:p w:rsidR="00000000" w:rsidRDefault="00071F26">
      <w:pPr>
        <w:spacing w:after="0" w:line="240" w:lineRule="auto"/>
        <w:ind w:firstLine="851"/>
        <w:divId w:val="62515661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подновяване на национално разрешение за предоставяне на пазара на биоцид или група биоциди по чл. 17в ЗЗВВХВС се събира такса в размер 4050 лв.</w:t>
      </w:r>
    </w:p>
    <w:p w:rsidR="00000000" w:rsidRDefault="00071F26">
      <w:pPr>
        <w:spacing w:after="0" w:line="240" w:lineRule="auto"/>
        <w:ind w:firstLine="851"/>
        <w:divId w:val="4240836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изменение на разрешение за предоставяне на пазара на биоцид или група биоциди чрез последващо или </w:t>
      </w:r>
      <w:r>
        <w:rPr>
          <w:rFonts w:ascii="Times New Roman" w:eastAsia="Times New Roman" w:hAnsi="Times New Roman" w:cs="Times New Roman"/>
          <w:sz w:val="24"/>
          <w:szCs w:val="24"/>
        </w:rPr>
        <w:t>паралелно взаимно признаване по чл. 17г и чл. 17д ЗЗВВХВС се събира такса в размер 70 лв.</w:t>
      </w:r>
    </w:p>
    <w:p w:rsidR="00000000" w:rsidRDefault="00071F26">
      <w:pPr>
        <w:spacing w:after="0" w:line="240" w:lineRule="auto"/>
        <w:ind w:firstLine="851"/>
        <w:divId w:val="1637834532"/>
        <w:rPr>
          <w:rFonts w:ascii="Times New Roman" w:eastAsia="Times New Roman" w:hAnsi="Times New Roman" w:cs="Times New Roman"/>
          <w:sz w:val="24"/>
          <w:szCs w:val="24"/>
        </w:rPr>
      </w:pPr>
      <w:r>
        <w:rPr>
          <w:rFonts w:ascii="Times New Roman" w:eastAsia="Times New Roman" w:hAnsi="Times New Roman" w:cs="Times New Roman"/>
          <w:sz w:val="24"/>
          <w:szCs w:val="24"/>
        </w:rPr>
        <w:t>(5) За подновяване на разрешение за предоставяне на пазара на биоцид или група биоциди чрез последващо или паралелно взаимно признаване по чл. 17г и чл. 17д ЗЗВВХВС с</w:t>
      </w:r>
      <w:r>
        <w:rPr>
          <w:rFonts w:ascii="Times New Roman" w:eastAsia="Times New Roman" w:hAnsi="Times New Roman" w:cs="Times New Roman"/>
          <w:sz w:val="24"/>
          <w:szCs w:val="24"/>
        </w:rPr>
        <w:t>е събират такси, както следва:</w:t>
      </w:r>
    </w:p>
    <w:p w:rsidR="00000000" w:rsidRDefault="00071F26">
      <w:pPr>
        <w:spacing w:after="0" w:line="240" w:lineRule="auto"/>
        <w:ind w:firstLine="851"/>
        <w:divId w:val="392509219"/>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Република България е избрана за референтна държава членка - 7200 лв.;</w:t>
      </w:r>
    </w:p>
    <w:p w:rsidR="00000000" w:rsidRDefault="00071F26">
      <w:pPr>
        <w:spacing w:after="0" w:line="240" w:lineRule="auto"/>
        <w:ind w:firstLine="851"/>
        <w:divId w:val="168378198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Република България е избрана за заинтересована държава членка - 1200 лв.</w:t>
      </w:r>
    </w:p>
    <w:p w:rsidR="00000000" w:rsidRDefault="00071F26">
      <w:pPr>
        <w:spacing w:after="0" w:line="240" w:lineRule="auto"/>
        <w:ind w:firstLine="851"/>
        <w:divId w:val="2077194215"/>
        <w:rPr>
          <w:rFonts w:ascii="Times New Roman" w:eastAsia="Times New Roman" w:hAnsi="Times New Roman" w:cs="Times New Roman"/>
          <w:sz w:val="24"/>
          <w:szCs w:val="24"/>
        </w:rPr>
      </w:pPr>
      <w:r>
        <w:rPr>
          <w:rFonts w:ascii="Times New Roman" w:eastAsia="Times New Roman" w:hAnsi="Times New Roman" w:cs="Times New Roman"/>
          <w:sz w:val="24"/>
          <w:szCs w:val="24"/>
        </w:rPr>
        <w:t>(6) За издаване на разрешение за предоставяне на пазара на био</w:t>
      </w:r>
      <w:r>
        <w:rPr>
          <w:rFonts w:ascii="Times New Roman" w:eastAsia="Times New Roman" w:hAnsi="Times New Roman" w:cs="Times New Roman"/>
          <w:sz w:val="24"/>
          <w:szCs w:val="24"/>
        </w:rPr>
        <w:t>цид или група биоциди по чл. 18 ЗЗВВХВС се събира такса в размер 920 лв. за единичен биоцид и 1470 лв. за група биоциди.</w:t>
      </w:r>
    </w:p>
    <w:p w:rsidR="00000000" w:rsidRDefault="00071F26">
      <w:pPr>
        <w:spacing w:after="0" w:line="240" w:lineRule="auto"/>
        <w:ind w:firstLine="851"/>
        <w:divId w:val="62412537"/>
        <w:rPr>
          <w:rFonts w:ascii="Times New Roman" w:eastAsia="Times New Roman" w:hAnsi="Times New Roman" w:cs="Times New Roman"/>
          <w:sz w:val="24"/>
          <w:szCs w:val="24"/>
        </w:rPr>
      </w:pPr>
      <w:r>
        <w:rPr>
          <w:rFonts w:ascii="Times New Roman" w:eastAsia="Times New Roman" w:hAnsi="Times New Roman" w:cs="Times New Roman"/>
          <w:sz w:val="24"/>
          <w:szCs w:val="24"/>
        </w:rPr>
        <w:t>(7) За изменение на разрешение за предоставяне на пазара на биоцид или група биоциди по чл. 18 ЗЗВВХВС се събира такса, както следва:</w:t>
      </w:r>
    </w:p>
    <w:p w:rsidR="00000000" w:rsidRDefault="00071F26">
      <w:pPr>
        <w:spacing w:after="0" w:line="240" w:lineRule="auto"/>
        <w:ind w:firstLine="851"/>
        <w:divId w:val="75216276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за административни изменения по смисъла на чл. 3, параграф 1, буква "аа" от Регламент (ЕС) № 528/2012 и за изменение, свързано с изпълнение на изискването на § 33 от преходните и заключителните разпоредби на Закона за изменение и допълнение на Закона за </w:t>
      </w:r>
      <w:r>
        <w:rPr>
          <w:rFonts w:ascii="Times New Roman" w:eastAsia="Times New Roman" w:hAnsi="Times New Roman" w:cs="Times New Roman"/>
          <w:sz w:val="24"/>
          <w:szCs w:val="24"/>
        </w:rPr>
        <w:t>защита от вредното въздействие на химичните вещества и смеси (ДВ, бр. 102 от 2015 г.) - 50 лв.;</w:t>
      </w:r>
    </w:p>
    <w:p w:rsidR="00000000" w:rsidRDefault="00071F26">
      <w:pPr>
        <w:spacing w:after="0" w:line="240" w:lineRule="auto"/>
        <w:ind w:firstLine="851"/>
        <w:divId w:val="193331466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незначителни изменения по смисъла на чл. 3, параграф 1, буква "аб" от Регламент (ЕС) № 528/2012 - 150 лв.;</w:t>
      </w:r>
    </w:p>
    <w:p w:rsidR="00000000" w:rsidRDefault="00071F26">
      <w:pPr>
        <w:spacing w:after="0" w:line="240" w:lineRule="auto"/>
        <w:ind w:firstLine="851"/>
        <w:divId w:val="196426273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значителни изменения по смисъла на чл. 3,</w:t>
      </w:r>
      <w:r>
        <w:rPr>
          <w:rFonts w:ascii="Times New Roman" w:eastAsia="Times New Roman" w:hAnsi="Times New Roman" w:cs="Times New Roman"/>
          <w:sz w:val="24"/>
          <w:szCs w:val="24"/>
        </w:rPr>
        <w:t xml:space="preserve"> параграф 1, буква "ав" от Регламент (ЕС) № 528/2012 - 350 лв.</w:t>
      </w:r>
    </w:p>
    <w:p w:rsidR="00000000" w:rsidRDefault="00071F26">
      <w:pPr>
        <w:spacing w:after="0" w:line="240" w:lineRule="auto"/>
        <w:ind w:firstLine="851"/>
        <w:divId w:val="1233545479"/>
        <w:rPr>
          <w:rFonts w:ascii="Times New Roman" w:eastAsia="Times New Roman" w:hAnsi="Times New Roman" w:cs="Times New Roman"/>
          <w:sz w:val="24"/>
          <w:szCs w:val="24"/>
        </w:rPr>
      </w:pPr>
      <w:r>
        <w:rPr>
          <w:rFonts w:ascii="Times New Roman" w:eastAsia="Times New Roman" w:hAnsi="Times New Roman" w:cs="Times New Roman"/>
          <w:sz w:val="24"/>
          <w:szCs w:val="24"/>
        </w:rPr>
        <w:t>(8) За издаване на разрешение по чл. 30, ал. 5 ЗЗВВХВС се събира такса в размер 1890 лв.</w:t>
      </w:r>
    </w:p>
    <w:p w:rsidR="00000000" w:rsidRDefault="00071F26">
      <w:pPr>
        <w:spacing w:after="0" w:line="240" w:lineRule="auto"/>
        <w:divId w:val="1665546592"/>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757361236"/>
        <w:rPr>
          <w:rFonts w:ascii="Times New Roman" w:eastAsia="Times New Roman" w:hAnsi="Times New Roman" w:cs="Times New Roman"/>
          <w:sz w:val="24"/>
          <w:szCs w:val="24"/>
        </w:rPr>
      </w:pPr>
      <w:r>
        <w:rPr>
          <w:rFonts w:ascii="Times New Roman" w:eastAsia="Times New Roman" w:hAnsi="Times New Roman" w:cs="Times New Roman"/>
          <w:sz w:val="24"/>
          <w:szCs w:val="24"/>
        </w:rPr>
        <w:t>Чл. 4. (Изм. - ДВ, бр. 38 от 2011 г., изм. - ДВ, бр. 100 от 2020 г.) За издаване на разрешение за об</w:t>
      </w:r>
      <w:r>
        <w:rPr>
          <w:rFonts w:ascii="Times New Roman" w:eastAsia="Times New Roman" w:hAnsi="Times New Roman" w:cs="Times New Roman"/>
          <w:sz w:val="24"/>
          <w:szCs w:val="24"/>
        </w:rPr>
        <w:t xml:space="preserve">работване на храна с йонизиращо лъчение, за всеки отделен вид храна се събира такса 149 лв. </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357972344"/>
        <w:rPr>
          <w:rFonts w:ascii="Times New Roman" w:eastAsia="Times New Roman" w:hAnsi="Times New Roman" w:cs="Times New Roman"/>
          <w:sz w:val="24"/>
          <w:szCs w:val="24"/>
        </w:rPr>
      </w:pPr>
      <w:r>
        <w:rPr>
          <w:rFonts w:ascii="Times New Roman" w:eastAsia="Times New Roman" w:hAnsi="Times New Roman" w:cs="Times New Roman"/>
          <w:sz w:val="24"/>
          <w:szCs w:val="24"/>
        </w:rPr>
        <w:t>Чл. 5. За издаване на разрешение за разрушаване (демонтаж) на азбест и/или азбестсъдържащи материали от сграда, конструкция, предприятие или кораб се събира такс</w:t>
      </w:r>
      <w:r>
        <w:rPr>
          <w:rFonts w:ascii="Times New Roman" w:eastAsia="Times New Roman" w:hAnsi="Times New Roman" w:cs="Times New Roman"/>
          <w:sz w:val="24"/>
          <w:szCs w:val="24"/>
        </w:rPr>
        <w:t>а 125 лв.</w:t>
      </w:r>
    </w:p>
    <w:p w:rsidR="00000000" w:rsidRDefault="00071F26">
      <w:pPr>
        <w:spacing w:after="0" w:line="240" w:lineRule="auto"/>
        <w:divId w:val="279455095"/>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5496859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 (Изм. - ДВ, бр. 100 от 2020 г.) За издаване на разрешение за пренасяне на покойник/тленни останки/урна извън страната се събира такса 20 лв. </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Такси за издаване на сертификати</w:t>
      </w:r>
    </w:p>
    <w:p w:rsidR="00000000" w:rsidRDefault="00071F26">
      <w:pPr>
        <w:spacing w:after="0" w:line="240" w:lineRule="auto"/>
        <w:ind w:firstLine="851"/>
        <w:divId w:val="1044984633"/>
        <w:rPr>
          <w:rFonts w:ascii="Times New Roman" w:eastAsia="Times New Roman" w:hAnsi="Times New Roman" w:cs="Times New Roman"/>
          <w:sz w:val="24"/>
          <w:szCs w:val="24"/>
        </w:rPr>
      </w:pPr>
      <w:r>
        <w:rPr>
          <w:rFonts w:ascii="Times New Roman" w:eastAsia="Times New Roman" w:hAnsi="Times New Roman" w:cs="Times New Roman"/>
          <w:sz w:val="24"/>
          <w:szCs w:val="24"/>
        </w:rPr>
        <w:t>Чл. 7. За издаване на здравен сертификат за из</w:t>
      </w:r>
      <w:r>
        <w:rPr>
          <w:rFonts w:ascii="Times New Roman" w:eastAsia="Times New Roman" w:hAnsi="Times New Roman" w:cs="Times New Roman"/>
          <w:sz w:val="24"/>
          <w:szCs w:val="24"/>
        </w:rPr>
        <w:t>нос на продукти и стоки със значение за здравето на населението се събира такса за всеки продукт (артикул) по 63 лв.</w:t>
      </w:r>
    </w:p>
    <w:p w:rsidR="00000000" w:rsidRDefault="00071F26">
      <w:pPr>
        <w:spacing w:after="0" w:line="240" w:lineRule="auto"/>
        <w:divId w:val="869684274"/>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668097352"/>
        <w:rPr>
          <w:rFonts w:ascii="Times New Roman" w:eastAsia="Times New Roman" w:hAnsi="Times New Roman" w:cs="Times New Roman"/>
          <w:sz w:val="24"/>
          <w:szCs w:val="24"/>
        </w:rPr>
      </w:pPr>
      <w:r>
        <w:rPr>
          <w:rFonts w:ascii="Times New Roman" w:eastAsia="Times New Roman" w:hAnsi="Times New Roman" w:cs="Times New Roman"/>
          <w:sz w:val="24"/>
          <w:szCs w:val="24"/>
        </w:rPr>
        <w:t>Чл. 8. (Изм. - ДВ, бр. 100 от 2020 г.) За издаване на сертификат за минерална или изворна вода, добита от конкретно водовземно съоръжен</w:t>
      </w:r>
      <w:r>
        <w:rPr>
          <w:rFonts w:ascii="Times New Roman" w:eastAsia="Times New Roman" w:hAnsi="Times New Roman" w:cs="Times New Roman"/>
          <w:sz w:val="24"/>
          <w:szCs w:val="24"/>
        </w:rPr>
        <w:t xml:space="preserve">ие на територията на Република България, се събира такса 63 лв. </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729187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 За издаване на сертификат за здравен контрол или за освобождаване от здравен контрол на кораб се събира такса, както следва: </w:t>
      </w:r>
    </w:p>
    <w:p w:rsidR="00000000" w:rsidRDefault="00071F26">
      <w:pPr>
        <w:spacing w:after="0" w:line="240" w:lineRule="auto"/>
        <w:ind w:firstLine="851"/>
        <w:divId w:val="468321978"/>
        <w:rPr>
          <w:rFonts w:ascii="Times New Roman" w:eastAsia="Times New Roman" w:hAnsi="Times New Roman" w:cs="Times New Roman"/>
          <w:sz w:val="24"/>
          <w:szCs w:val="24"/>
        </w:rPr>
      </w:pPr>
      <w:r>
        <w:rPr>
          <w:rFonts w:ascii="Times New Roman" w:eastAsia="Times New Roman" w:hAnsi="Times New Roman" w:cs="Times New Roman"/>
          <w:sz w:val="24"/>
          <w:szCs w:val="24"/>
        </w:rPr>
        <w:t>1. до 1000 бруто регистър тона - 230 лв.;</w:t>
      </w:r>
    </w:p>
    <w:p w:rsidR="00000000" w:rsidRDefault="00071F26">
      <w:pPr>
        <w:spacing w:after="0" w:line="240" w:lineRule="auto"/>
        <w:ind w:firstLine="851"/>
        <w:divId w:val="333996794"/>
        <w:rPr>
          <w:rFonts w:ascii="Times New Roman" w:eastAsia="Times New Roman" w:hAnsi="Times New Roman" w:cs="Times New Roman"/>
          <w:sz w:val="24"/>
          <w:szCs w:val="24"/>
        </w:rPr>
      </w:pPr>
      <w:r>
        <w:rPr>
          <w:rFonts w:ascii="Times New Roman" w:eastAsia="Times New Roman" w:hAnsi="Times New Roman" w:cs="Times New Roman"/>
          <w:sz w:val="24"/>
          <w:szCs w:val="24"/>
        </w:rPr>
        <w:t>2. от 1001 до 3000 бруто регистър тона - 290 лв.;</w:t>
      </w:r>
    </w:p>
    <w:p w:rsidR="00000000" w:rsidRDefault="00071F26">
      <w:pPr>
        <w:spacing w:after="0" w:line="240" w:lineRule="auto"/>
        <w:ind w:firstLine="851"/>
        <w:divId w:val="1155728382"/>
        <w:rPr>
          <w:rFonts w:ascii="Times New Roman" w:eastAsia="Times New Roman" w:hAnsi="Times New Roman" w:cs="Times New Roman"/>
          <w:sz w:val="24"/>
          <w:szCs w:val="24"/>
        </w:rPr>
      </w:pPr>
      <w:r>
        <w:rPr>
          <w:rFonts w:ascii="Times New Roman" w:eastAsia="Times New Roman" w:hAnsi="Times New Roman" w:cs="Times New Roman"/>
          <w:sz w:val="24"/>
          <w:szCs w:val="24"/>
        </w:rPr>
        <w:t>3. от 3001 до 10 000 бруто регистър тона - 330 лв.;</w:t>
      </w:r>
    </w:p>
    <w:p w:rsidR="00000000" w:rsidRDefault="00071F26">
      <w:pPr>
        <w:spacing w:after="0" w:line="240" w:lineRule="auto"/>
        <w:ind w:firstLine="851"/>
        <w:divId w:val="651251226"/>
        <w:rPr>
          <w:rFonts w:ascii="Times New Roman" w:eastAsia="Times New Roman" w:hAnsi="Times New Roman" w:cs="Times New Roman"/>
          <w:sz w:val="24"/>
          <w:szCs w:val="24"/>
        </w:rPr>
      </w:pPr>
      <w:r>
        <w:rPr>
          <w:rFonts w:ascii="Times New Roman" w:eastAsia="Times New Roman" w:hAnsi="Times New Roman" w:cs="Times New Roman"/>
          <w:sz w:val="24"/>
          <w:szCs w:val="24"/>
        </w:rPr>
        <w:t>4. над 10 000 бруто регистър тона - 370 лв.</w:t>
      </w:r>
    </w:p>
    <w:p w:rsidR="00000000" w:rsidRDefault="00071F26">
      <w:pPr>
        <w:spacing w:after="0" w:line="240" w:lineRule="auto"/>
        <w:divId w:val="1506745153"/>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590814627"/>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За издаване на международен сертификат за имунизации, за прилагане на профилактично средство или з</w:t>
      </w:r>
      <w:r>
        <w:rPr>
          <w:rFonts w:ascii="Times New Roman" w:eastAsia="Times New Roman" w:hAnsi="Times New Roman" w:cs="Times New Roman"/>
          <w:sz w:val="24"/>
          <w:szCs w:val="24"/>
        </w:rPr>
        <w:t>а имунизационно състояние за чужбина се събира такса 33 лв.</w:t>
      </w:r>
    </w:p>
    <w:p w:rsidR="00000000" w:rsidRDefault="00071F26">
      <w:pPr>
        <w:spacing w:after="0" w:line="240" w:lineRule="auto"/>
        <w:divId w:val="1976568081"/>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Такси за издаване на удостоверения</w:t>
      </w:r>
    </w:p>
    <w:p w:rsidR="00000000" w:rsidRDefault="00071F26">
      <w:pPr>
        <w:spacing w:after="0" w:line="240" w:lineRule="auto"/>
        <w:ind w:firstLine="851"/>
        <w:divId w:val="1228951703"/>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(Изм. - ДВ, бр. 38 от 2011 г.) За издаване на удостоверение за регистрация на лице, което практикува неконвенционални методи за благопри</w:t>
      </w:r>
      <w:r>
        <w:rPr>
          <w:rFonts w:ascii="Times New Roman" w:eastAsia="Times New Roman" w:hAnsi="Times New Roman" w:cs="Times New Roman"/>
          <w:sz w:val="24"/>
          <w:szCs w:val="24"/>
        </w:rPr>
        <w:t>ятно въздействие върху индивидуалното здраве, се събира такса 100 лв.</w:t>
      </w:r>
    </w:p>
    <w:p w:rsidR="00000000" w:rsidRDefault="00071F26">
      <w:pPr>
        <w:spacing w:after="0" w:line="240" w:lineRule="auto"/>
        <w:divId w:val="1136489755"/>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663431614"/>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(Изм. - ДВ, бр. 16 от 2011 г., в сила от 22.02.2011 г.) За издаване на удостоверение за регистрация на служба по трудова медицина се събира такса 367 лв., а за пререгистрация</w:t>
      </w:r>
      <w:r>
        <w:rPr>
          <w:rFonts w:ascii="Times New Roman" w:eastAsia="Times New Roman" w:hAnsi="Times New Roman" w:cs="Times New Roman"/>
          <w:sz w:val="24"/>
          <w:szCs w:val="24"/>
        </w:rPr>
        <w:t xml:space="preserve"> - 227 лв.</w:t>
      </w:r>
    </w:p>
    <w:p w:rsidR="00000000" w:rsidRDefault="00071F26">
      <w:pPr>
        <w:spacing w:after="0" w:line="240" w:lineRule="auto"/>
        <w:divId w:val="2021659174"/>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1500527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13. (Изм. - ДВ, бр. 38 от 2011 г., изм. - ДВ, бр. 100 от 2020 г.) За издаване на удостоверение за регистрация за извършване на дейност обработване на храни с йонизиращо лъчение се събира такса 1125 лв. </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073166964"/>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(Отм. - ДВ, бр. 81 от 20</w:t>
      </w:r>
      <w:r>
        <w:rPr>
          <w:rFonts w:ascii="Times New Roman" w:eastAsia="Times New Roman" w:hAnsi="Times New Roman" w:cs="Times New Roman"/>
          <w:sz w:val="24"/>
          <w:szCs w:val="24"/>
        </w:rPr>
        <w:t>12 г., в сила от 23.10.2012 г.)</w:t>
      </w:r>
    </w:p>
    <w:p w:rsidR="00000000" w:rsidRDefault="00071F26">
      <w:pPr>
        <w:spacing w:after="0" w:line="240" w:lineRule="auto"/>
        <w:divId w:val="540367762"/>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379593600"/>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За издаване на удостоверение за регистрация на лица, които извършват дейност за изпитване качеството на медицинска радиологична апаратура, се събира такса 85 лв.</w:t>
      </w:r>
    </w:p>
    <w:p w:rsidR="00000000" w:rsidRDefault="00071F26">
      <w:pPr>
        <w:spacing w:after="0" w:line="240" w:lineRule="auto"/>
        <w:divId w:val="18432468"/>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06705140"/>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За издаване на удостоверение за съотве</w:t>
      </w:r>
      <w:r>
        <w:rPr>
          <w:rFonts w:ascii="Times New Roman" w:eastAsia="Times New Roman" w:hAnsi="Times New Roman" w:cs="Times New Roman"/>
          <w:sz w:val="24"/>
          <w:szCs w:val="24"/>
        </w:rPr>
        <w:t>тствието на обработката на натурални и изворни води, предназначени за питейни цели, се събира такса 63 лв.</w:t>
      </w:r>
    </w:p>
    <w:p w:rsidR="00000000" w:rsidRDefault="00071F26">
      <w:pPr>
        <w:spacing w:after="0" w:line="240" w:lineRule="auto"/>
        <w:divId w:val="235165056"/>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005206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 (Отм. - ДВ, бр. 100 от 2020 г.) </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2117015942"/>
        <w:rPr>
          <w:rFonts w:ascii="Times New Roman" w:eastAsia="Times New Roman" w:hAnsi="Times New Roman" w:cs="Times New Roman"/>
          <w:sz w:val="24"/>
          <w:szCs w:val="24"/>
        </w:rPr>
      </w:pPr>
      <w:r>
        <w:rPr>
          <w:rFonts w:ascii="Times New Roman" w:eastAsia="Times New Roman" w:hAnsi="Times New Roman" w:cs="Times New Roman"/>
          <w:sz w:val="24"/>
          <w:szCs w:val="24"/>
        </w:rPr>
        <w:t>Чл. 17а. (Нов - ДВ, бр. 101 от 2010 г., в сила от 28.12.2010 г., отм. - ДВ, бр. 17 от 2018 г.)</w:t>
      </w:r>
    </w:p>
    <w:p w:rsidR="00000000" w:rsidRDefault="00071F26">
      <w:pPr>
        <w:spacing w:after="0" w:line="240" w:lineRule="auto"/>
        <w:divId w:val="877547366"/>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698429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17б. (Нов - ДВ, бр. 81 от 2012 г., в сила от 23.10.2012 г., изм. - ДВ, бр. 100 от 2020 г.) За вписване в регистъра на бизнес операторите и обектите за производство на бутилирани натурални минерални, изворни и трапезни води се събира такса 30 лв. </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w:t>
      </w:r>
      <w:r>
        <w:rPr>
          <w:rFonts w:ascii="Times New Roman" w:hAnsi="Times New Roman" w:cs="Times New Roman"/>
          <w:b/>
          <w:bCs/>
          <w:sz w:val="24"/>
          <w:szCs w:val="24"/>
        </w:rPr>
        <w:t>дел IV.</w:t>
      </w:r>
      <w:r>
        <w:rPr>
          <w:rFonts w:ascii="Times New Roman" w:hAnsi="Times New Roman" w:cs="Times New Roman"/>
          <w:b/>
          <w:bCs/>
          <w:sz w:val="24"/>
          <w:szCs w:val="24"/>
        </w:rPr>
        <w:br/>
      </w:r>
      <w:r>
        <w:rPr>
          <w:rFonts w:ascii="Times New Roman" w:hAnsi="Times New Roman" w:cs="Times New Roman"/>
          <w:b/>
          <w:bCs/>
          <w:sz w:val="24"/>
          <w:szCs w:val="24"/>
        </w:rPr>
        <w:t>Такси за издаване на заключения</w:t>
      </w:r>
    </w:p>
    <w:p w:rsidR="00000000" w:rsidRDefault="00071F26">
      <w:pPr>
        <w:spacing w:after="0" w:line="240" w:lineRule="auto"/>
        <w:ind w:firstLine="851"/>
        <w:divId w:val="1433547162"/>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(Отм. - ДВ, бр. 5 от 2011 г., в сила от 14.01.2011 г., нов - ДВ, бр. 16 от 2011 г., в сила от 22.02.2011 г., изм. - ДВ, бр. 38 от 2011 г.) За извършване на проверка за спазване на здравните изисквания се съб</w:t>
      </w:r>
      <w:r>
        <w:rPr>
          <w:rFonts w:ascii="Times New Roman" w:eastAsia="Times New Roman" w:hAnsi="Times New Roman" w:cs="Times New Roman"/>
          <w:sz w:val="24"/>
          <w:szCs w:val="24"/>
        </w:rPr>
        <w:t>ира държавна такса, както следва:</w:t>
      </w:r>
    </w:p>
    <w:p w:rsidR="00000000" w:rsidRDefault="00071F26">
      <w:pPr>
        <w:spacing w:after="0" w:line="240" w:lineRule="auto"/>
        <w:ind w:firstLine="851"/>
        <w:divId w:val="189419803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регистрация на лечебно заведение или при промяна на дейностите на лечебното заведение - 92 лв.;</w:t>
      </w:r>
    </w:p>
    <w:p w:rsidR="00000000" w:rsidRDefault="00071F26">
      <w:pPr>
        <w:spacing w:after="0" w:line="240" w:lineRule="auto"/>
        <w:ind w:firstLine="851"/>
        <w:divId w:val="9392198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издаване на разрешение за осъществяване на лечебна дейност или при промяна на видовете лечебни дейности, за коит</w:t>
      </w:r>
      <w:r>
        <w:rPr>
          <w:rFonts w:ascii="Times New Roman" w:eastAsia="Times New Roman" w:hAnsi="Times New Roman" w:cs="Times New Roman"/>
          <w:sz w:val="24"/>
          <w:szCs w:val="24"/>
        </w:rPr>
        <w:t>о е издадено разрешението - 134 лв.</w:t>
      </w:r>
    </w:p>
    <w:p w:rsidR="00000000" w:rsidRDefault="00071F26">
      <w:pPr>
        <w:spacing w:after="0" w:line="240" w:lineRule="auto"/>
        <w:divId w:val="1515419251"/>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022171066"/>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За издаване на заключение, че са спазени здравните изисквания в помещенията за производство или търговия на едро с лекарствени продукти, се събира такса 123 лв.</w:t>
      </w:r>
    </w:p>
    <w:p w:rsidR="00000000" w:rsidRDefault="00071F26">
      <w:pPr>
        <w:spacing w:after="0" w:line="240" w:lineRule="auto"/>
        <w:divId w:val="1513183381"/>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2050178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 За издаване на хигиенно заключение </w:t>
      </w:r>
      <w:r>
        <w:rPr>
          <w:rFonts w:ascii="Times New Roman" w:eastAsia="Times New Roman" w:hAnsi="Times New Roman" w:cs="Times New Roman"/>
          <w:sz w:val="24"/>
          <w:szCs w:val="24"/>
        </w:rPr>
        <w:t>за аптека се събира такса 93 лв.</w:t>
      </w:r>
    </w:p>
    <w:p w:rsidR="00000000" w:rsidRDefault="00071F26">
      <w:pPr>
        <w:spacing w:after="0" w:line="240" w:lineRule="auto"/>
        <w:divId w:val="1968506986"/>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128888543"/>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38 от 2011 г., отм. - ДВ, бр. 17 от 2018 г.)</w:t>
      </w:r>
    </w:p>
    <w:p w:rsidR="00000000" w:rsidRDefault="00071F26">
      <w:pPr>
        <w:spacing w:after="0" w:line="240" w:lineRule="auto"/>
        <w:divId w:val="499470759"/>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5761340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21а. (Нов - ДВ, бр. 81 от 2012 г., в сила от 23.10.2012 г.) За издаване на хигиенно заключение за извършване на дейности с опасни отпадъци се </w:t>
      </w:r>
      <w:r>
        <w:rPr>
          <w:rFonts w:ascii="Times New Roman" w:eastAsia="Times New Roman" w:hAnsi="Times New Roman" w:cs="Times New Roman"/>
          <w:sz w:val="24"/>
          <w:szCs w:val="24"/>
        </w:rPr>
        <w:t>събира такса в размер 123 лв.</w:t>
      </w:r>
    </w:p>
    <w:p w:rsidR="00000000" w:rsidRDefault="00071F26">
      <w:pPr>
        <w:spacing w:after="0" w:line="240" w:lineRule="auto"/>
        <w:divId w:val="1050884184"/>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525290517"/>
        <w:rPr>
          <w:rFonts w:ascii="Times New Roman" w:eastAsia="Times New Roman" w:hAnsi="Times New Roman" w:cs="Times New Roman"/>
          <w:sz w:val="24"/>
          <w:szCs w:val="24"/>
        </w:rPr>
      </w:pPr>
      <w:r>
        <w:rPr>
          <w:rFonts w:ascii="Times New Roman" w:eastAsia="Times New Roman" w:hAnsi="Times New Roman" w:cs="Times New Roman"/>
          <w:sz w:val="24"/>
          <w:szCs w:val="24"/>
        </w:rPr>
        <w:t>Чл. 21б. (Нов - ДВ, бр. 17 от 2018 г.) За издаване на здравно заключение за оценка на съответствието със здравните изисквания на инвестиционен проект се събира такса в размер 65 лв.</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341467451"/>
        <w:rPr>
          <w:rFonts w:ascii="Times New Roman" w:eastAsia="Times New Roman" w:hAnsi="Times New Roman" w:cs="Times New Roman"/>
          <w:sz w:val="24"/>
          <w:szCs w:val="24"/>
        </w:rPr>
      </w:pPr>
      <w:r>
        <w:rPr>
          <w:rFonts w:ascii="Times New Roman" w:eastAsia="Times New Roman" w:hAnsi="Times New Roman" w:cs="Times New Roman"/>
          <w:sz w:val="24"/>
          <w:szCs w:val="24"/>
        </w:rPr>
        <w:t>Чл. 21в. (Нов - ДВ, бр. 17 от 2018 г.) За издаване на здравно заключение за съгласуване на проекти за устройствени планове се събира такса в размер 55 лв.</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Такси за издаване на становища</w:t>
      </w:r>
    </w:p>
    <w:p w:rsidR="00000000" w:rsidRDefault="00071F26">
      <w:pPr>
        <w:spacing w:after="0" w:line="240" w:lineRule="auto"/>
        <w:ind w:firstLine="851"/>
        <w:divId w:val="767240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 За издаване на становище за държавна приемателна </w:t>
      </w:r>
      <w:r>
        <w:rPr>
          <w:rFonts w:ascii="Times New Roman" w:eastAsia="Times New Roman" w:hAnsi="Times New Roman" w:cs="Times New Roman"/>
          <w:sz w:val="24"/>
          <w:szCs w:val="24"/>
        </w:rPr>
        <w:t>комисия се събира такса 63 лв.</w:t>
      </w:r>
    </w:p>
    <w:p w:rsidR="00000000" w:rsidRDefault="00071F26">
      <w:pPr>
        <w:spacing w:after="0" w:line="240" w:lineRule="auto"/>
        <w:divId w:val="680206549"/>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217399262"/>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(Отм. - ДВ, бр. 17 от 2018 г.)</w:t>
      </w:r>
    </w:p>
    <w:p w:rsidR="00000000" w:rsidRDefault="00071F26">
      <w:pPr>
        <w:spacing w:after="0" w:line="240" w:lineRule="auto"/>
        <w:divId w:val="1377656670"/>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159225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 (Отм. - ДВ, бр. 17 от 2018 г.) </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914584434"/>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За издаване на становище за държавна приемателна комисия за обекти с източници на йонизиращи лъчения се събира такса, както след</w:t>
      </w:r>
      <w:r>
        <w:rPr>
          <w:rFonts w:ascii="Times New Roman" w:eastAsia="Times New Roman" w:hAnsi="Times New Roman" w:cs="Times New Roman"/>
          <w:sz w:val="24"/>
          <w:szCs w:val="24"/>
        </w:rPr>
        <w:t>ва:</w:t>
      </w:r>
    </w:p>
    <w:p w:rsidR="00000000" w:rsidRDefault="00071F26">
      <w:pPr>
        <w:spacing w:after="0" w:line="240" w:lineRule="auto"/>
        <w:ind w:firstLine="851"/>
        <w:divId w:val="21839838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първа степен на сложност - 150 лв.;</w:t>
      </w:r>
    </w:p>
    <w:p w:rsidR="00000000" w:rsidRDefault="00071F26">
      <w:pPr>
        <w:spacing w:after="0" w:line="240" w:lineRule="auto"/>
        <w:ind w:firstLine="851"/>
        <w:divId w:val="142738815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втора степен на сложност - 130 лв.;</w:t>
      </w:r>
    </w:p>
    <w:p w:rsidR="00000000" w:rsidRDefault="00071F26">
      <w:pPr>
        <w:spacing w:after="0" w:line="240" w:lineRule="auto"/>
        <w:ind w:firstLine="851"/>
        <w:divId w:val="1102480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трета степен на сложност - 110 лв.</w:t>
      </w:r>
    </w:p>
    <w:p w:rsidR="00000000" w:rsidRDefault="00071F26">
      <w:pPr>
        <w:spacing w:after="0" w:line="240" w:lineRule="auto"/>
        <w:divId w:val="1070883760"/>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2013558006"/>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За издаване на становище относно готовността за въвеждане в експлоатация на обекти с източници на йонизиращи лъч</w:t>
      </w:r>
      <w:r>
        <w:rPr>
          <w:rFonts w:ascii="Times New Roman" w:eastAsia="Times New Roman" w:hAnsi="Times New Roman" w:cs="Times New Roman"/>
          <w:sz w:val="24"/>
          <w:szCs w:val="24"/>
        </w:rPr>
        <w:t>ения се събира такса, както следва:</w:t>
      </w:r>
    </w:p>
    <w:p w:rsidR="00000000" w:rsidRDefault="00071F26">
      <w:pPr>
        <w:spacing w:after="0" w:line="240" w:lineRule="auto"/>
        <w:ind w:firstLine="851"/>
        <w:divId w:val="93166259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първа степен на сложност - 100 лв.;</w:t>
      </w:r>
    </w:p>
    <w:p w:rsidR="00000000" w:rsidRDefault="00071F26">
      <w:pPr>
        <w:spacing w:after="0" w:line="240" w:lineRule="auto"/>
        <w:ind w:firstLine="851"/>
        <w:divId w:val="4455870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втора степен на сложност - 80 лв.;</w:t>
      </w:r>
    </w:p>
    <w:p w:rsidR="00000000" w:rsidRDefault="00071F26">
      <w:pPr>
        <w:spacing w:after="0" w:line="240" w:lineRule="auto"/>
        <w:ind w:firstLine="851"/>
        <w:divId w:val="149619170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трета степен на сложност - 60 лв.</w:t>
      </w:r>
    </w:p>
    <w:p w:rsidR="00000000" w:rsidRDefault="00071F26">
      <w:pPr>
        <w:spacing w:after="0" w:line="240" w:lineRule="auto"/>
        <w:divId w:val="1309555551"/>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109931214"/>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За издаване на становище за възстановяване дейността на обект с източници на йониз</w:t>
      </w:r>
      <w:r>
        <w:rPr>
          <w:rFonts w:ascii="Times New Roman" w:eastAsia="Times New Roman" w:hAnsi="Times New Roman" w:cs="Times New Roman"/>
          <w:sz w:val="24"/>
          <w:szCs w:val="24"/>
        </w:rPr>
        <w:t>иращо лъчение, спрян временно от експлоатация, се събира такса, както следва:</w:t>
      </w:r>
    </w:p>
    <w:p w:rsidR="00000000" w:rsidRDefault="00071F26">
      <w:pPr>
        <w:spacing w:after="0" w:line="240" w:lineRule="auto"/>
        <w:ind w:firstLine="851"/>
        <w:divId w:val="168185184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първа степен на сложност - 150 лв. на обект;</w:t>
      </w:r>
    </w:p>
    <w:p w:rsidR="00000000" w:rsidRDefault="00071F26">
      <w:pPr>
        <w:spacing w:after="0" w:line="240" w:lineRule="auto"/>
        <w:ind w:firstLine="851"/>
        <w:divId w:val="160256875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втора степен на сложност - 130 лв. на обект;</w:t>
      </w:r>
    </w:p>
    <w:p w:rsidR="00000000" w:rsidRDefault="00071F26">
      <w:pPr>
        <w:spacing w:after="0" w:line="240" w:lineRule="auto"/>
        <w:ind w:firstLine="851"/>
        <w:divId w:val="6549169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трета степен на сложност - 100 лв. на обект.</w:t>
      </w:r>
    </w:p>
    <w:p w:rsidR="00000000" w:rsidRDefault="00071F26">
      <w:pPr>
        <w:spacing w:after="0" w:line="240" w:lineRule="auto"/>
        <w:divId w:val="263198194"/>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2054042141"/>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За издаване на становище за класифициране на отпадъци се събира такса 43 лв.</w:t>
      </w:r>
    </w:p>
    <w:p w:rsidR="00000000" w:rsidRDefault="00071F26">
      <w:pPr>
        <w:spacing w:after="0" w:line="240" w:lineRule="auto"/>
        <w:divId w:val="454100863"/>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519319629"/>
        <w:rPr>
          <w:rFonts w:ascii="Times New Roman" w:eastAsia="Times New Roman" w:hAnsi="Times New Roman" w:cs="Times New Roman"/>
          <w:sz w:val="24"/>
          <w:szCs w:val="24"/>
        </w:rPr>
      </w:pPr>
      <w:r>
        <w:rPr>
          <w:rFonts w:ascii="Times New Roman" w:eastAsia="Times New Roman" w:hAnsi="Times New Roman" w:cs="Times New Roman"/>
          <w:sz w:val="24"/>
          <w:szCs w:val="24"/>
        </w:rPr>
        <w:t>Чл. 28а. (Нов - ДВ, бр. 100 от 2020 г.) За издаване на становище относно спазването на граничните стойности на показатели за шум се събира такса 40 лв.</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628974885"/>
        <w:rPr>
          <w:rFonts w:ascii="Times New Roman" w:eastAsia="Times New Roman" w:hAnsi="Times New Roman" w:cs="Times New Roman"/>
          <w:sz w:val="24"/>
          <w:szCs w:val="24"/>
        </w:rPr>
      </w:pPr>
      <w:r>
        <w:rPr>
          <w:rFonts w:ascii="Times New Roman" w:eastAsia="Times New Roman" w:hAnsi="Times New Roman" w:cs="Times New Roman"/>
          <w:sz w:val="24"/>
          <w:szCs w:val="24"/>
        </w:rPr>
        <w:t>Чл. 28б. (Нов</w:t>
      </w:r>
      <w:r>
        <w:rPr>
          <w:rFonts w:ascii="Times New Roman" w:eastAsia="Times New Roman" w:hAnsi="Times New Roman" w:cs="Times New Roman"/>
          <w:sz w:val="24"/>
          <w:szCs w:val="24"/>
        </w:rPr>
        <w:t xml:space="preserve"> - ДВ, бр. 100 от 2020 г.) За издаване на становище за съответствие на храни, предназначени за кърмачета, храни за специални медицински цели и храни, в които са вложени витамини, минерали и някои други вещества, с нормативните изисквания се събира такса 30</w:t>
      </w:r>
      <w:r>
        <w:rPr>
          <w:rFonts w:ascii="Times New Roman" w:eastAsia="Times New Roman" w:hAnsi="Times New Roman" w:cs="Times New Roman"/>
          <w:sz w:val="24"/>
          <w:szCs w:val="24"/>
        </w:rPr>
        <w:t xml:space="preserve"> лв.</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527571841"/>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За издаване на становище за унищожаване на лекарства се събира такса 33 лв.</w:t>
      </w:r>
    </w:p>
    <w:p w:rsidR="00000000" w:rsidRDefault="00071F26">
      <w:pPr>
        <w:spacing w:after="0" w:line="240" w:lineRule="auto"/>
        <w:divId w:val="581305016"/>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"а" Такси за извършване на лабораторни анализи и дейности (Нов - ДВ, бр. 38 от 2011 г.)</w:t>
      </w:r>
    </w:p>
    <w:p w:rsidR="00000000" w:rsidRDefault="00071F26">
      <w:pPr>
        <w:spacing w:after="0" w:line="240" w:lineRule="auto"/>
        <w:ind w:firstLine="851"/>
        <w:divId w:val="1259756727"/>
        <w:rPr>
          <w:rFonts w:ascii="Times New Roman" w:eastAsia="Times New Roman" w:hAnsi="Times New Roman" w:cs="Times New Roman"/>
          <w:sz w:val="24"/>
          <w:szCs w:val="24"/>
        </w:rPr>
      </w:pPr>
      <w:r>
        <w:rPr>
          <w:rFonts w:ascii="Times New Roman" w:eastAsia="Times New Roman" w:hAnsi="Times New Roman" w:cs="Times New Roman"/>
          <w:sz w:val="24"/>
          <w:szCs w:val="24"/>
        </w:rPr>
        <w:t>Чл. 29а. (Нов - ДВ, бр. 38 от 2011 г., изм. - ДВ, бр. 81 от 20</w:t>
      </w:r>
      <w:r>
        <w:rPr>
          <w:rFonts w:ascii="Times New Roman" w:eastAsia="Times New Roman" w:hAnsi="Times New Roman" w:cs="Times New Roman"/>
          <w:sz w:val="24"/>
          <w:szCs w:val="24"/>
        </w:rPr>
        <w:t>12 г., в сила от 23.10.2012 г.) За извършване на лабораторни анализи и дейности, поискани от физически и юридически лица, Националният център по обществено здраве и анализи събира такси съгласно приложение № 1.</w:t>
      </w:r>
    </w:p>
    <w:p w:rsidR="00000000" w:rsidRDefault="00071F26">
      <w:pPr>
        <w:spacing w:after="0" w:line="240" w:lineRule="auto"/>
        <w:divId w:val="108470524"/>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35661819"/>
        <w:rPr>
          <w:rFonts w:ascii="Times New Roman" w:eastAsia="Times New Roman" w:hAnsi="Times New Roman" w:cs="Times New Roman"/>
          <w:sz w:val="24"/>
          <w:szCs w:val="24"/>
        </w:rPr>
      </w:pPr>
      <w:r>
        <w:rPr>
          <w:rFonts w:ascii="Times New Roman" w:eastAsia="Times New Roman" w:hAnsi="Times New Roman" w:cs="Times New Roman"/>
          <w:sz w:val="24"/>
          <w:szCs w:val="24"/>
        </w:rPr>
        <w:t>Чл. 29б. (Нов - ДВ, бр. 38 от 2011 г.) За</w:t>
      </w:r>
      <w:r>
        <w:rPr>
          <w:rFonts w:ascii="Times New Roman" w:eastAsia="Times New Roman" w:hAnsi="Times New Roman" w:cs="Times New Roman"/>
          <w:sz w:val="24"/>
          <w:szCs w:val="24"/>
        </w:rPr>
        <w:t xml:space="preserve"> извършване на лабораторни анализи и дейности, поискани от физически и юридически лица, Националният център по заразни и паразитни болести събира такси съгласно приложение № 2.</w:t>
      </w:r>
    </w:p>
    <w:p w:rsidR="00000000" w:rsidRDefault="00071F26">
      <w:pPr>
        <w:spacing w:after="0" w:line="240" w:lineRule="auto"/>
        <w:divId w:val="1639409863"/>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206455011"/>
        <w:rPr>
          <w:rFonts w:ascii="Times New Roman" w:eastAsia="Times New Roman" w:hAnsi="Times New Roman" w:cs="Times New Roman"/>
          <w:sz w:val="24"/>
          <w:szCs w:val="24"/>
        </w:rPr>
      </w:pPr>
      <w:r>
        <w:rPr>
          <w:rFonts w:ascii="Times New Roman" w:eastAsia="Times New Roman" w:hAnsi="Times New Roman" w:cs="Times New Roman"/>
          <w:sz w:val="24"/>
          <w:szCs w:val="24"/>
        </w:rPr>
        <w:t>Чл. 29в. (Нов - ДВ, бр. 38 от 2011 г.) За извършване на лабораторни анализи</w:t>
      </w:r>
      <w:r>
        <w:rPr>
          <w:rFonts w:ascii="Times New Roman" w:eastAsia="Times New Roman" w:hAnsi="Times New Roman" w:cs="Times New Roman"/>
          <w:sz w:val="24"/>
          <w:szCs w:val="24"/>
        </w:rPr>
        <w:t xml:space="preserve"> и дейности, поискани от физически и юридически лица, Националният център по радиобиология и радиационна защита събира такси съгласно приложение № 3.</w:t>
      </w:r>
    </w:p>
    <w:p w:rsidR="00000000" w:rsidRDefault="00071F26">
      <w:pPr>
        <w:spacing w:after="0" w:line="240" w:lineRule="auto"/>
        <w:divId w:val="593364875"/>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450709505"/>
        <w:rPr>
          <w:rFonts w:ascii="Times New Roman" w:eastAsia="Times New Roman" w:hAnsi="Times New Roman" w:cs="Times New Roman"/>
          <w:sz w:val="24"/>
          <w:szCs w:val="24"/>
        </w:rPr>
      </w:pPr>
      <w:r>
        <w:rPr>
          <w:rFonts w:ascii="Times New Roman" w:eastAsia="Times New Roman" w:hAnsi="Times New Roman" w:cs="Times New Roman"/>
          <w:sz w:val="24"/>
          <w:szCs w:val="24"/>
        </w:rPr>
        <w:t>Чл. 29г. (Нов - ДВ, бр. 38 от 2011 г.) За извършване на лабораторни анализи и дейности, поискани от фи</w:t>
      </w:r>
      <w:r>
        <w:rPr>
          <w:rFonts w:ascii="Times New Roman" w:eastAsia="Times New Roman" w:hAnsi="Times New Roman" w:cs="Times New Roman"/>
          <w:sz w:val="24"/>
          <w:szCs w:val="24"/>
        </w:rPr>
        <w:t>зически и юридически лица, регионалните здравни инспекции събират такси съгласно приложение № 4.</w:t>
      </w:r>
    </w:p>
    <w:p w:rsidR="00000000" w:rsidRDefault="00071F26">
      <w:pPr>
        <w:spacing w:after="0" w:line="240" w:lineRule="auto"/>
        <w:divId w:val="956331692"/>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286084641"/>
        <w:rPr>
          <w:rFonts w:ascii="Times New Roman" w:eastAsia="Times New Roman" w:hAnsi="Times New Roman" w:cs="Times New Roman"/>
          <w:sz w:val="24"/>
          <w:szCs w:val="24"/>
        </w:rPr>
      </w:pPr>
      <w:r>
        <w:rPr>
          <w:rFonts w:ascii="Times New Roman" w:eastAsia="Times New Roman" w:hAnsi="Times New Roman" w:cs="Times New Roman"/>
          <w:sz w:val="24"/>
          <w:szCs w:val="24"/>
        </w:rPr>
        <w:t>Чл. 29д. (Нов - ДВ, бр. 38 от 2011 г.) (1) В случаите, когато има направени транспортни и командировъчни разходи, те се заплащат допълнително.</w:t>
      </w:r>
    </w:p>
    <w:p w:rsidR="00000000" w:rsidRDefault="00071F26">
      <w:pPr>
        <w:spacing w:after="0" w:line="240" w:lineRule="auto"/>
        <w:ind w:firstLine="851"/>
        <w:divId w:val="85446657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w:t>
      </w:r>
      <w:r>
        <w:rPr>
          <w:rFonts w:ascii="Times New Roman" w:eastAsia="Times New Roman" w:hAnsi="Times New Roman" w:cs="Times New Roman"/>
          <w:sz w:val="24"/>
          <w:szCs w:val="24"/>
        </w:rPr>
        <w:t>ршване на лабораторна дейност не се заплащат такси за лабораторни изследвания на проби, взети от държавните здравни инспектори и необходими за нуждите на официалния контрол, с изключение на проби, взети при констатиране на несъответствия.</w:t>
      </w:r>
    </w:p>
    <w:p w:rsidR="00000000" w:rsidRDefault="00071F26">
      <w:pPr>
        <w:spacing w:after="0" w:line="240" w:lineRule="auto"/>
        <w:divId w:val="185019881"/>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Други такси</w:t>
      </w:r>
    </w:p>
    <w:p w:rsidR="00000000" w:rsidRDefault="00071F26">
      <w:pPr>
        <w:spacing w:after="0" w:line="240" w:lineRule="auto"/>
        <w:ind w:firstLine="851"/>
        <w:divId w:val="13042361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30. (Отм. - ДВ, бр. 81 от 2012 г., в сила от 23.10.2012 г., нов - ДВ, бр. 100 от 2020 г.) (1) За извършване на допълнителни проверки, които се налагат от констатирано несъответствие с установените изисквания при извършване на официален кон</w:t>
      </w:r>
      <w:r>
        <w:rPr>
          <w:rFonts w:ascii="Times New Roman" w:eastAsia="Times New Roman" w:hAnsi="Times New Roman" w:cs="Times New Roman"/>
          <w:sz w:val="24"/>
          <w:szCs w:val="24"/>
        </w:rPr>
        <w:t>трол или по сигнали и жалби на граждани, се събира такса 15 лв. за служител на час.</w:t>
      </w:r>
    </w:p>
    <w:p w:rsidR="00000000" w:rsidRDefault="00071F26">
      <w:pPr>
        <w:spacing w:after="0" w:line="240" w:lineRule="auto"/>
        <w:ind w:firstLine="851"/>
        <w:divId w:val="1353611350"/>
        <w:rPr>
          <w:rFonts w:ascii="Times New Roman" w:eastAsia="Times New Roman" w:hAnsi="Times New Roman" w:cs="Times New Roman"/>
          <w:sz w:val="24"/>
          <w:szCs w:val="24"/>
        </w:rPr>
      </w:pPr>
      <w:r>
        <w:rPr>
          <w:rFonts w:ascii="Times New Roman" w:eastAsia="Times New Roman" w:hAnsi="Times New Roman" w:cs="Times New Roman"/>
          <w:sz w:val="24"/>
          <w:szCs w:val="24"/>
        </w:rPr>
        <w:t>(2) Таксата по ал. 1 не включва таксите за извършените лабораторни анализи, които се заплащат допълнително.</w:t>
      </w:r>
    </w:p>
    <w:p w:rsidR="00000000" w:rsidRDefault="00071F26">
      <w:pPr>
        <w:spacing w:after="0" w:line="240" w:lineRule="auto"/>
        <w:divId w:val="781848829"/>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033073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 (Отм. - ДВ, бр. 38 от 2011 г., нов - ДВ, бр. 100 от </w:t>
      </w:r>
      <w:r>
        <w:rPr>
          <w:rFonts w:ascii="Times New Roman" w:eastAsia="Times New Roman" w:hAnsi="Times New Roman" w:cs="Times New Roman"/>
          <w:sz w:val="24"/>
          <w:szCs w:val="24"/>
        </w:rPr>
        <w:t>2020 г.) (1) За издаване на заповед за признаване на натурална минерална вода или изворна вода, добивана на територията на Република България, се събира такса 30 лв.</w:t>
      </w:r>
    </w:p>
    <w:p w:rsidR="00000000" w:rsidRDefault="00071F26">
      <w:pPr>
        <w:spacing w:after="0" w:line="240" w:lineRule="auto"/>
        <w:ind w:firstLine="851"/>
        <w:divId w:val="128380416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промяна в обстоятелствата, посочени в заповедта по ал. 1, се събира такса 20 лв.</w:t>
      </w:r>
    </w:p>
    <w:p w:rsidR="00000000" w:rsidRDefault="00071F26">
      <w:pPr>
        <w:spacing w:after="0" w:line="240" w:lineRule="auto"/>
        <w:divId w:val="1847747541"/>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291525210"/>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(Отм. - ДВ, бр. 38 от 2011 г., нов - ДВ, бр. 100 от 2020 г.) (1) За издаване на заповед за признаване на натурална минерална вода или изворна вода, добивана в трета страна, се събира такса 126 лв.</w:t>
      </w:r>
    </w:p>
    <w:p w:rsidR="00000000" w:rsidRDefault="00071F26">
      <w:pPr>
        <w:spacing w:after="0" w:line="240" w:lineRule="auto"/>
        <w:ind w:firstLine="851"/>
        <w:divId w:val="174083325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промяна в обстоятелствата, посочени в запо</w:t>
      </w:r>
      <w:r>
        <w:rPr>
          <w:rFonts w:ascii="Times New Roman" w:eastAsia="Times New Roman" w:hAnsi="Times New Roman" w:cs="Times New Roman"/>
          <w:sz w:val="24"/>
          <w:szCs w:val="24"/>
        </w:rPr>
        <w:t>ведта по ал. 1, се събира такса 63 лв.</w:t>
      </w:r>
    </w:p>
    <w:p w:rsidR="00000000" w:rsidRDefault="00071F26">
      <w:pPr>
        <w:spacing w:after="0" w:line="240" w:lineRule="auto"/>
        <w:ind w:firstLine="851"/>
        <w:divId w:val="1166093744"/>
        <w:rPr>
          <w:rFonts w:ascii="Times New Roman" w:eastAsia="Times New Roman" w:hAnsi="Times New Roman" w:cs="Times New Roman"/>
          <w:sz w:val="24"/>
          <w:szCs w:val="24"/>
        </w:rPr>
      </w:pPr>
      <w:r>
        <w:rPr>
          <w:rFonts w:ascii="Times New Roman" w:eastAsia="Times New Roman" w:hAnsi="Times New Roman" w:cs="Times New Roman"/>
          <w:sz w:val="24"/>
          <w:szCs w:val="24"/>
        </w:rPr>
        <w:t>(3) Таксите по ал. 1 и 2 не включват таксите за извършените лабораторни анализи, които се заплащат допълнително.</w:t>
      </w:r>
    </w:p>
    <w:p w:rsidR="00000000" w:rsidRDefault="00071F26">
      <w:pPr>
        <w:spacing w:after="0" w:line="240" w:lineRule="auto"/>
        <w:divId w:val="1113331838"/>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593049930"/>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(Отм. - ДВ, бр. 38 от 2011 г., нов - ДВ, бр. 17 от 2018 г.) За заверката на лична здравна кн</w:t>
      </w:r>
      <w:r>
        <w:rPr>
          <w:rFonts w:ascii="Times New Roman" w:eastAsia="Times New Roman" w:hAnsi="Times New Roman" w:cs="Times New Roman"/>
          <w:sz w:val="24"/>
          <w:szCs w:val="24"/>
        </w:rPr>
        <w:t>ижка и вписването ѝ в регистър на новоиздадените лични здравни книжки се събира такса в размер 3 лв.</w:t>
      </w:r>
    </w:p>
    <w:p w:rsidR="00000000" w:rsidRDefault="00071F26">
      <w:pPr>
        <w:spacing w:after="0" w:line="240" w:lineRule="auto"/>
        <w:divId w:val="1617709286"/>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044208444"/>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За издаване на заповед за възстановяване на дейността или експлоатацията на обект с обществено предназначение се събира такса 44 лв.</w:t>
      </w:r>
    </w:p>
    <w:p w:rsidR="00000000" w:rsidRDefault="00071F26">
      <w:pPr>
        <w:spacing w:after="0" w:line="240" w:lineRule="auto"/>
        <w:divId w:val="553614244"/>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2012104505"/>
        <w:rPr>
          <w:rFonts w:ascii="Times New Roman" w:eastAsia="Times New Roman" w:hAnsi="Times New Roman" w:cs="Times New Roman"/>
          <w:sz w:val="24"/>
          <w:szCs w:val="24"/>
        </w:rPr>
      </w:pPr>
      <w:r>
        <w:rPr>
          <w:rFonts w:ascii="Times New Roman" w:eastAsia="Times New Roman" w:hAnsi="Times New Roman" w:cs="Times New Roman"/>
          <w:sz w:val="24"/>
          <w:szCs w:val="24"/>
        </w:rPr>
        <w:t>Чл. 35</w:t>
      </w:r>
      <w:r>
        <w:rPr>
          <w:rFonts w:ascii="Times New Roman" w:eastAsia="Times New Roman" w:hAnsi="Times New Roman" w:cs="Times New Roman"/>
          <w:sz w:val="24"/>
          <w:szCs w:val="24"/>
        </w:rPr>
        <w:t>. За издаване на заверен препис или допълнителен екземпляр от документ по тарифата се събира такса 6 лв.</w:t>
      </w:r>
    </w:p>
    <w:p w:rsidR="00000000" w:rsidRDefault="00071F26">
      <w:pPr>
        <w:spacing w:after="0" w:line="240" w:lineRule="auto"/>
        <w:divId w:val="2007588011"/>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640812576"/>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(Нов - ДВ, бр. 39 от 2010 г., в сила от 25.05.2010 г., отм. - ДВ, бр. 1 от 2012 г.)</w:t>
      </w:r>
    </w:p>
    <w:p w:rsidR="00000000" w:rsidRDefault="00071F26">
      <w:pPr>
        <w:spacing w:after="0" w:line="240" w:lineRule="auto"/>
        <w:divId w:val="167334845"/>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350684595"/>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(Нов - ДВ, бр. 101 от 2010 г., в сила от 28.12.2010 г., изм. - ДВ, бр. 17 от 2018 г.) (1) За изготвяне на становище за провеждане на научноизследователска и развойна дейност по чл. 17 ЗЗВВХВС се събира такса в размер 250 лв.</w:t>
      </w:r>
    </w:p>
    <w:p w:rsidR="00000000" w:rsidRDefault="00071F26">
      <w:pPr>
        <w:spacing w:after="0" w:line="240" w:lineRule="auto"/>
        <w:ind w:firstLine="851"/>
        <w:divId w:val="50890890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оценяване на зая</w:t>
      </w:r>
      <w:r>
        <w:rPr>
          <w:rFonts w:ascii="Times New Roman" w:eastAsia="Times New Roman" w:hAnsi="Times New Roman" w:cs="Times New Roman"/>
          <w:sz w:val="24"/>
          <w:szCs w:val="24"/>
        </w:rPr>
        <w:t>вленията за издаване на разрешение на Съюза за предоставяне на пазара на биоцид по чл. 17л ЗЗВВХВС се събира такса в размер 8450 лв. за единичен биоцид и 13 500 лв. за група биоциди.</w:t>
      </w:r>
    </w:p>
    <w:p w:rsidR="00000000" w:rsidRDefault="00071F26">
      <w:pPr>
        <w:spacing w:after="0" w:line="240" w:lineRule="auto"/>
        <w:ind w:firstLine="851"/>
        <w:divId w:val="19076447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оценяване на заявленията за подновяване на разрешение на Съюза за </w:t>
      </w:r>
      <w:r>
        <w:rPr>
          <w:rFonts w:ascii="Times New Roman" w:eastAsia="Times New Roman" w:hAnsi="Times New Roman" w:cs="Times New Roman"/>
          <w:sz w:val="24"/>
          <w:szCs w:val="24"/>
        </w:rPr>
        <w:t>предоставяне на пазара на биоцид или група биоциди по чл. 17л ЗЗВВХВС се събира такса в размер 8450 лв. за единичен биоцид и 13 500 лв. за група биоциди.</w:t>
      </w:r>
    </w:p>
    <w:p w:rsidR="00000000" w:rsidRDefault="00071F26">
      <w:pPr>
        <w:spacing w:after="0" w:line="240" w:lineRule="auto"/>
        <w:ind w:firstLine="851"/>
        <w:divId w:val="19058000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За оценяване на заявленията по чл. 17м ЗЗВВХВС за одобряване на активно вещество за включването му</w:t>
      </w:r>
      <w:r>
        <w:rPr>
          <w:rFonts w:ascii="Times New Roman" w:eastAsia="Times New Roman" w:hAnsi="Times New Roman" w:cs="Times New Roman"/>
          <w:sz w:val="24"/>
          <w:szCs w:val="24"/>
        </w:rPr>
        <w:t xml:space="preserve"> в Списъка на одобрените активни вещества в Европейския съюз се събират такси, както следва:</w:t>
      </w:r>
    </w:p>
    <w:p w:rsidR="00000000" w:rsidRDefault="00071F26">
      <w:pPr>
        <w:spacing w:after="0" w:line="240" w:lineRule="auto"/>
        <w:ind w:firstLine="851"/>
        <w:divId w:val="1201284939"/>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оценка на пълнотата на внесените документи за включване на активно вещество - 22 150 лв.;</w:t>
      </w:r>
    </w:p>
    <w:p w:rsidR="00000000" w:rsidRDefault="00071F26">
      <w:pPr>
        <w:spacing w:after="0" w:line="240" w:lineRule="auto"/>
        <w:ind w:firstLine="851"/>
        <w:divId w:val="209343329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изготвяне на оценка на досието на активното вещество и на реф</w:t>
      </w:r>
      <w:r>
        <w:rPr>
          <w:rFonts w:ascii="Times New Roman" w:eastAsia="Times New Roman" w:hAnsi="Times New Roman" w:cs="Times New Roman"/>
          <w:sz w:val="24"/>
          <w:szCs w:val="24"/>
        </w:rPr>
        <w:t>ерентния биоцид - 53 000 лв.;</w:t>
      </w:r>
    </w:p>
    <w:p w:rsidR="00000000" w:rsidRDefault="00071F26">
      <w:pPr>
        <w:spacing w:after="0" w:line="240" w:lineRule="auto"/>
        <w:ind w:firstLine="851"/>
        <w:divId w:val="67469733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оценка на досието на активното вещество и на референтна група биоциди - 120 240 лв.</w:t>
      </w:r>
    </w:p>
    <w:p w:rsidR="00000000" w:rsidRDefault="00071F26">
      <w:pPr>
        <w:spacing w:after="0" w:line="240" w:lineRule="auto"/>
        <w:ind w:firstLine="851"/>
        <w:divId w:val="1326934380"/>
        <w:rPr>
          <w:rFonts w:ascii="Times New Roman" w:eastAsia="Times New Roman" w:hAnsi="Times New Roman" w:cs="Times New Roman"/>
          <w:sz w:val="24"/>
          <w:szCs w:val="24"/>
        </w:rPr>
      </w:pPr>
      <w:r>
        <w:rPr>
          <w:rFonts w:ascii="Times New Roman" w:eastAsia="Times New Roman" w:hAnsi="Times New Roman" w:cs="Times New Roman"/>
          <w:sz w:val="24"/>
          <w:szCs w:val="24"/>
        </w:rPr>
        <w:t>(5) За оценяване на заявленията по чл. 17о ЗЗВВХВС за подновяване одобрението на активно вещество за включването му в Списъка на одобрен</w:t>
      </w:r>
      <w:r>
        <w:rPr>
          <w:rFonts w:ascii="Times New Roman" w:eastAsia="Times New Roman" w:hAnsi="Times New Roman" w:cs="Times New Roman"/>
          <w:sz w:val="24"/>
          <w:szCs w:val="24"/>
        </w:rPr>
        <w:t>ите активни вещества в Европейския съюз се събират такси, както следва:</w:t>
      </w:r>
    </w:p>
    <w:p w:rsidR="00000000" w:rsidRDefault="00071F26">
      <w:pPr>
        <w:spacing w:after="0" w:line="240" w:lineRule="auto"/>
        <w:ind w:firstLine="851"/>
        <w:divId w:val="198530783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оценка на наличната информация и на необходимостта от преразглеждане на заключенията от първоначалната оценка - 22 150 лв.;</w:t>
      </w:r>
    </w:p>
    <w:p w:rsidR="00000000" w:rsidRDefault="00071F26">
      <w:pPr>
        <w:spacing w:after="0" w:line="240" w:lineRule="auto"/>
        <w:ind w:firstLine="851"/>
        <w:divId w:val="11979328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пълна оценка на досието на активното вещество и </w:t>
      </w:r>
      <w:r>
        <w:rPr>
          <w:rFonts w:ascii="Times New Roman" w:eastAsia="Times New Roman" w:hAnsi="Times New Roman" w:cs="Times New Roman"/>
          <w:sz w:val="24"/>
          <w:szCs w:val="24"/>
        </w:rPr>
        <w:t>на референтния биоцид - 53 000 лв.;</w:t>
      </w:r>
    </w:p>
    <w:p w:rsidR="00000000" w:rsidRDefault="00071F26">
      <w:pPr>
        <w:spacing w:after="0" w:line="240" w:lineRule="auto"/>
        <w:ind w:firstLine="851"/>
        <w:divId w:val="13129279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пълна оценка на досието на активното вещество и на референтна група биоциди - 120 240 лв.</w:t>
      </w:r>
    </w:p>
    <w:p w:rsidR="00000000" w:rsidRDefault="00071F26">
      <w:pPr>
        <w:spacing w:after="0" w:line="240" w:lineRule="auto"/>
        <w:divId w:val="853811711"/>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100" w:beforeAutospacing="1" w:after="240"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p>
    <w:p w:rsidR="00000000" w:rsidRDefault="00071F26">
      <w:pPr>
        <w:spacing w:after="0" w:line="240" w:lineRule="auto"/>
        <w:ind w:firstLine="851"/>
        <w:divId w:val="986130961"/>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Параграф единствен. (Доп. - ДВ, бр. 39 от 2010 г., в сила от 25.05.2010 г., доп. - ДВ, бр. 101</w:t>
      </w:r>
      <w:r>
        <w:rPr>
          <w:rFonts w:ascii="Times New Roman" w:eastAsia="Times New Roman" w:hAnsi="Times New Roman" w:cs="Times New Roman"/>
          <w:sz w:val="24"/>
          <w:szCs w:val="24"/>
        </w:rPr>
        <w:t xml:space="preserve"> от 2010 г., в сила от 28.12.2010 г., изм. - ДВ, бр. 17 от 2018 г., изм. - ДВ, бр. 100 от 2020 г.) Тарифата се приема на основание чл. 46 от Закона за здравето, чл. 19, ал. 1 от Закона за защита от вредното въздействие на химичните вещества и смеси, чл. 11</w:t>
      </w:r>
      <w:r>
        <w:rPr>
          <w:rFonts w:ascii="Times New Roman" w:eastAsia="Times New Roman" w:hAnsi="Times New Roman" w:cs="Times New Roman"/>
          <w:sz w:val="24"/>
          <w:szCs w:val="24"/>
        </w:rPr>
        <w:t>2, ал. 2 от Закона за храните, чл. 66, ал. 2 и 3 от Закона за управление на агрохранителната верига и чл. 16б, ал. 6 от Закона за защита от шума в околната среда.</w:t>
      </w:r>
    </w:p>
    <w:p w:rsidR="00000000" w:rsidRDefault="00071F26">
      <w:pPr>
        <w:spacing w:after="0" w:line="240" w:lineRule="auto"/>
        <w:divId w:val="1339892412"/>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ПОСТАНОВЛЕНИЕ № 96 ОТ 18 МАЙ 2010 Г. ЗА ИЗМЕНЕНИЕ И ДОПЪЛНЕНИ</w:t>
      </w:r>
      <w:r>
        <w:rPr>
          <w:rFonts w:ascii="Times New Roman" w:hAnsi="Times New Roman" w:cs="Times New Roman"/>
          <w:b/>
          <w:bCs/>
          <w:sz w:val="24"/>
          <w:szCs w:val="24"/>
        </w:rPr>
        <w:t>Е НА ТАРИФАТА ЗА ТАКСИТЕ, КОИТО СЕ СЪБИРАТ ОТ ОРГАНИТЕ НА ДЪРЖАВНИЯ ЗДРАВЕН КОНТРОЛ ПО ЗАКОНА ЗА ЗДРАВЕТО, ПРИЕТА С ПОСТАНОВЛЕНИЕ № 242 НА МИНИСТЕРСКИЯ СЪВЕТ ОТ 2007 Г.</w:t>
      </w:r>
    </w:p>
    <w:p w:rsidR="00000000" w:rsidRDefault="00071F26">
      <w:pPr>
        <w:spacing w:after="0" w:line="240" w:lineRule="auto"/>
        <w:ind w:firstLine="851"/>
        <w:divId w:val="5935921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39 ОТ 2010 Г., В СИЛА ОТ 25.05.2010 Г.)</w:t>
      </w:r>
    </w:p>
    <w:p w:rsidR="00000000" w:rsidRDefault="00071F26">
      <w:pPr>
        <w:spacing w:after="0" w:line="240" w:lineRule="auto"/>
        <w:divId w:val="1976640765"/>
        <w:rPr>
          <w:rFonts w:ascii="Times New Roman" w:eastAsia="Times New Roman" w:hAnsi="Times New Roman" w:cs="Times New Roman"/>
          <w:sz w:val="24"/>
          <w:szCs w:val="24"/>
        </w:rPr>
      </w:pPr>
    </w:p>
    <w:p w:rsidR="00000000" w:rsidRDefault="00071F26">
      <w:pPr>
        <w:spacing w:after="0" w:line="240" w:lineRule="auto"/>
        <w:ind w:firstLine="851"/>
        <w:divId w:val="731544044"/>
        <w:rPr>
          <w:rFonts w:ascii="Times New Roman" w:eastAsia="Times New Roman" w:hAnsi="Times New Roman" w:cs="Times New Roman"/>
          <w:sz w:val="24"/>
          <w:szCs w:val="24"/>
        </w:rPr>
      </w:pPr>
      <w:r>
        <w:rPr>
          <w:rFonts w:ascii="Times New Roman" w:eastAsia="Times New Roman" w:hAnsi="Times New Roman" w:cs="Times New Roman"/>
          <w:sz w:val="24"/>
          <w:szCs w:val="24"/>
        </w:rPr>
        <w:t>§ 3. Постановлението влиза в</w:t>
      </w:r>
      <w:r>
        <w:rPr>
          <w:rFonts w:ascii="Times New Roman" w:eastAsia="Times New Roman" w:hAnsi="Times New Roman" w:cs="Times New Roman"/>
          <w:sz w:val="24"/>
          <w:szCs w:val="24"/>
        </w:rPr>
        <w:t xml:space="preserve"> сила от деня на обнародването му в "Държавен вестник".</w:t>
      </w:r>
    </w:p>
    <w:p w:rsidR="00000000" w:rsidRDefault="00071F26">
      <w:pPr>
        <w:spacing w:after="0" w:line="240" w:lineRule="auto"/>
        <w:divId w:val="1976640765"/>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ПОСТАНОВЛЕНИЕ № 307 ОТ 20 ДЕКЕМВРИ 2010 Г. ЗА ИЗМЕНЕНИЕ И ДОПЪЛНЕНИЕ НА ТАРИФАТА ЗА ТАКСИТЕ, КОИТО СЕ СЪБИРАТ ОТ ОРГАНИТЕ НА ДЪРЖАВНИЯ ЗДРАВЕН КОНТРОЛ ПО ЗАК</w:t>
      </w:r>
      <w:r>
        <w:rPr>
          <w:rFonts w:ascii="Times New Roman" w:hAnsi="Times New Roman" w:cs="Times New Roman"/>
          <w:b/>
          <w:bCs/>
          <w:sz w:val="24"/>
          <w:szCs w:val="24"/>
        </w:rPr>
        <w:t xml:space="preserve">ОНА ЗА </w:t>
      </w:r>
      <w:r>
        <w:rPr>
          <w:rFonts w:ascii="Times New Roman" w:hAnsi="Times New Roman" w:cs="Times New Roman"/>
          <w:b/>
          <w:bCs/>
          <w:sz w:val="24"/>
          <w:szCs w:val="24"/>
        </w:rPr>
        <w:lastRenderedPageBreak/>
        <w:t>ЗДРАВЕТО, ПРИЕТА С ПОСТАНОВЛЕНИЕ № 242 НА МИНИСТЕРСКИЯ СЪВЕТ ОТ 2007 Г.</w:t>
      </w:r>
    </w:p>
    <w:p w:rsidR="00000000" w:rsidRDefault="00071F26">
      <w:pPr>
        <w:spacing w:after="0" w:line="240" w:lineRule="auto"/>
        <w:ind w:firstLine="851"/>
        <w:divId w:val="4941074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2010 Г., В СИЛА ОТ 28.12.2010 Г.)</w:t>
      </w:r>
    </w:p>
    <w:p w:rsidR="00000000" w:rsidRDefault="00071F26">
      <w:pPr>
        <w:spacing w:after="0" w:line="240" w:lineRule="auto"/>
        <w:divId w:val="279268004"/>
        <w:rPr>
          <w:rFonts w:ascii="Times New Roman" w:eastAsia="Times New Roman" w:hAnsi="Times New Roman" w:cs="Times New Roman"/>
          <w:sz w:val="24"/>
          <w:szCs w:val="24"/>
        </w:rPr>
      </w:pPr>
    </w:p>
    <w:p w:rsidR="00000000" w:rsidRDefault="00071F26">
      <w:pPr>
        <w:spacing w:after="0" w:line="240" w:lineRule="auto"/>
        <w:ind w:firstLine="851"/>
        <w:divId w:val="8782787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За заявления за издаване на разрешения за пускане на пазара на биоцид по чл. 19о ЗЗВВХВС, по които са събрани такси преди влизане в сила на постановлението, допълнителни такси не се събират. </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2142426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Постановлението влиза в сила от деня на обнародването </w:t>
      </w:r>
      <w:r>
        <w:rPr>
          <w:rFonts w:ascii="Times New Roman" w:eastAsia="Times New Roman" w:hAnsi="Times New Roman" w:cs="Times New Roman"/>
          <w:sz w:val="24"/>
          <w:szCs w:val="24"/>
        </w:rPr>
        <w:t>му в "Държавен вестник".</w:t>
      </w:r>
    </w:p>
    <w:p w:rsidR="00000000" w:rsidRDefault="00071F26">
      <w:pPr>
        <w:spacing w:after="0" w:line="240" w:lineRule="auto"/>
        <w:divId w:val="2082557278"/>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ПОСТАНОВЛЕНИЕ № 1 ОТ 6 ЯНУАРИ 2011 Г. ЗА СТРУКТУРНИ ПРОМЕНИ В СИСТЕМАТА НА ЗДРАВЕОПАЗВАНЕТО</w:t>
      </w:r>
    </w:p>
    <w:p w:rsidR="00000000" w:rsidRDefault="00071F26">
      <w:pPr>
        <w:spacing w:after="0" w:line="240" w:lineRule="auto"/>
        <w:ind w:firstLine="851"/>
        <w:divId w:val="6258930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 ОТ 2011 Г., В СИЛА ОТ 14.01.2011 Г.)</w:t>
      </w:r>
    </w:p>
    <w:p w:rsidR="00000000" w:rsidRDefault="00071F26">
      <w:pPr>
        <w:spacing w:after="0" w:line="240" w:lineRule="auto"/>
        <w:divId w:val="371082175"/>
        <w:rPr>
          <w:rFonts w:ascii="Times New Roman" w:eastAsia="Times New Roman" w:hAnsi="Times New Roman" w:cs="Times New Roman"/>
          <w:sz w:val="24"/>
          <w:szCs w:val="24"/>
        </w:rPr>
      </w:pPr>
    </w:p>
    <w:p w:rsidR="00000000" w:rsidRDefault="00071F26">
      <w:pPr>
        <w:spacing w:after="0" w:line="240" w:lineRule="auto"/>
        <w:ind w:firstLine="851"/>
        <w:divId w:val="1203975936"/>
        <w:rPr>
          <w:rFonts w:ascii="Times New Roman" w:eastAsia="Times New Roman" w:hAnsi="Times New Roman" w:cs="Times New Roman"/>
          <w:sz w:val="24"/>
          <w:szCs w:val="24"/>
        </w:rPr>
      </w:pPr>
      <w:r>
        <w:rPr>
          <w:rFonts w:ascii="Times New Roman" w:eastAsia="Times New Roman" w:hAnsi="Times New Roman" w:cs="Times New Roman"/>
          <w:sz w:val="24"/>
          <w:szCs w:val="24"/>
        </w:rPr>
        <w:t>§ 20. Постановлението влиза в сила от деня на обн</w:t>
      </w:r>
      <w:r>
        <w:rPr>
          <w:rFonts w:ascii="Times New Roman" w:eastAsia="Times New Roman" w:hAnsi="Times New Roman" w:cs="Times New Roman"/>
          <w:sz w:val="24"/>
          <w:szCs w:val="24"/>
        </w:rPr>
        <w:t>ародването му в "Държавен вестник".</w:t>
      </w:r>
    </w:p>
    <w:p w:rsidR="00000000" w:rsidRDefault="00071F26">
      <w:pPr>
        <w:spacing w:after="0" w:line="240" w:lineRule="auto"/>
        <w:divId w:val="371082175"/>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ПОСТАНОВЛЕНИЕ № 37 ОТ 14 ФЕВРУАРИ 2011 Г. ЗА ПРИЕМАНЕ НА ТАРИФА ЗА ТАКСИТЕ, КОИТО СЕ СЪБИРАТ ПО ЗАКОНА ЗА ЛЕЧЕБНИТЕ ЗАВЕДЕНИЯ</w:t>
      </w:r>
    </w:p>
    <w:p w:rsidR="00000000" w:rsidRDefault="00071F26">
      <w:pPr>
        <w:spacing w:after="0" w:line="240" w:lineRule="auto"/>
        <w:ind w:firstLine="851"/>
        <w:divId w:val="1641696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16 ОТ 2011 Г., В СИЛА ОТ 22.02.2011 Г.)</w:t>
      </w:r>
    </w:p>
    <w:p w:rsidR="00000000" w:rsidRDefault="00071F26">
      <w:pPr>
        <w:spacing w:after="0" w:line="240" w:lineRule="auto"/>
        <w:divId w:val="36708672"/>
        <w:rPr>
          <w:rFonts w:ascii="Times New Roman" w:eastAsia="Times New Roman" w:hAnsi="Times New Roman" w:cs="Times New Roman"/>
          <w:sz w:val="24"/>
          <w:szCs w:val="24"/>
        </w:rPr>
      </w:pPr>
    </w:p>
    <w:p w:rsidR="00000000" w:rsidRDefault="00071F26">
      <w:pPr>
        <w:spacing w:after="0" w:line="240" w:lineRule="auto"/>
        <w:ind w:firstLine="851"/>
        <w:divId w:val="565461330"/>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r>
        <w:rPr>
          <w:rFonts w:ascii="Times New Roman" w:eastAsia="Times New Roman" w:hAnsi="Times New Roman" w:cs="Times New Roman"/>
          <w:sz w:val="24"/>
          <w:szCs w:val="24"/>
        </w:rPr>
        <w:t>. Постановлението влиза в сила от деня на обнародването му в "Държавен вестник".</w:t>
      </w:r>
    </w:p>
    <w:p w:rsidR="00000000" w:rsidRDefault="00071F26">
      <w:pPr>
        <w:spacing w:after="0" w:line="240" w:lineRule="auto"/>
        <w:divId w:val="36708672"/>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ПОСТАНОВЛЕНИЕ № 124 ОТ 10 МАЙ 2011 Г. ЗА ИЗМЕНЕНИЕ И ДОПЪЛНЕНИЕ НА ТАРИФАТА ЗА ТАКСИТЕ, КОИТО СЕ СЪБИРАТ ОТ ОРГАНИТЕ НА ДЪРЖАВНИЯ ЗД</w:t>
      </w:r>
      <w:r>
        <w:rPr>
          <w:rFonts w:ascii="Times New Roman" w:hAnsi="Times New Roman" w:cs="Times New Roman"/>
          <w:b/>
          <w:bCs/>
          <w:sz w:val="24"/>
          <w:szCs w:val="24"/>
        </w:rPr>
        <w:t>РАВЕН КОНТРОЛ ПО ЗАКОНА ЗА ЗДРАВЕТО, ПРИЕТА С ПОСТАНОВЛЕНИЕ № 242 НА МИНИСТЕРСКИЯ СЪВЕТ ОТ 2007 Г.</w:t>
      </w:r>
    </w:p>
    <w:p w:rsidR="00000000" w:rsidRDefault="00071F26">
      <w:pPr>
        <w:spacing w:after="0" w:line="240" w:lineRule="auto"/>
        <w:ind w:firstLine="851"/>
        <w:divId w:val="5008986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2011 Г.)</w:t>
      </w:r>
    </w:p>
    <w:p w:rsidR="00000000" w:rsidRDefault="00071F26">
      <w:pPr>
        <w:spacing w:after="0" w:line="240" w:lineRule="auto"/>
        <w:divId w:val="270017962"/>
        <w:rPr>
          <w:rFonts w:ascii="Times New Roman" w:eastAsia="Times New Roman" w:hAnsi="Times New Roman" w:cs="Times New Roman"/>
          <w:sz w:val="24"/>
          <w:szCs w:val="24"/>
        </w:rPr>
      </w:pPr>
    </w:p>
    <w:p w:rsidR="00000000" w:rsidRDefault="00071F26">
      <w:pPr>
        <w:spacing w:after="0" w:line="240" w:lineRule="auto"/>
        <w:ind w:firstLine="851"/>
        <w:divId w:val="1631325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 За заявления за издаване на разрешения за облъчване с йонизиращи лъчения на определен вид храна и за издаване на удостоверения за регистрация на дейност облъчване на храни с йонизиращи лъчения, по които са събрани такси преди влизането в сила на постан</w:t>
      </w:r>
      <w:r>
        <w:rPr>
          <w:rFonts w:ascii="Times New Roman" w:eastAsia="Times New Roman" w:hAnsi="Times New Roman" w:cs="Times New Roman"/>
          <w:sz w:val="24"/>
          <w:szCs w:val="24"/>
        </w:rPr>
        <w:t>овлението, допълнителни такси не се събират.</w:t>
      </w:r>
    </w:p>
    <w:p w:rsidR="00000000" w:rsidRDefault="00071F26">
      <w:pPr>
        <w:spacing w:after="0" w:line="240" w:lineRule="auto"/>
        <w:divId w:val="270017962"/>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ПОСТАНОВЛЕНИЕ № 255 ОТ 17 ОКТОМВРИ 2012 Г. ЗА ИЗМЕНЕНИЕ И ДОПЪЛНЕНИЕ НА ТАРИФАТА ЗА ТАКСИТЕ, КОИТО СЕ СЪБИРАТ ОТ ОРГАНИТЕ НА ДЪРЖАВНИЯ ЗДРАВЕН КОНТРОЛ И НАЦИОНАЛНИТЕ ЦЕ</w:t>
      </w:r>
      <w:r>
        <w:rPr>
          <w:rFonts w:ascii="Times New Roman" w:hAnsi="Times New Roman" w:cs="Times New Roman"/>
          <w:b/>
          <w:bCs/>
          <w:sz w:val="24"/>
          <w:szCs w:val="24"/>
        </w:rPr>
        <w:t xml:space="preserve">НТРОВЕ ПО ПРОБЛЕМИТЕ НА ОБЩЕСТВЕНОТО ЗДРАВЕ ПО ЗАКОНА ЗА ЗДРАВЕТО </w:t>
      </w:r>
    </w:p>
    <w:p w:rsidR="00000000" w:rsidRDefault="00071F26">
      <w:pPr>
        <w:spacing w:after="0" w:line="240" w:lineRule="auto"/>
        <w:ind w:firstLine="851"/>
        <w:divId w:val="1184529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81 ОТ 2012 Г., В СИЛА ОТ 23.10.2012 Г.)</w:t>
      </w:r>
    </w:p>
    <w:p w:rsidR="00000000" w:rsidRDefault="00071F26">
      <w:pPr>
        <w:spacing w:after="0" w:line="240" w:lineRule="auto"/>
        <w:divId w:val="1649823968"/>
        <w:rPr>
          <w:rFonts w:ascii="Times New Roman" w:eastAsia="Times New Roman" w:hAnsi="Times New Roman" w:cs="Times New Roman"/>
          <w:sz w:val="24"/>
          <w:szCs w:val="24"/>
        </w:rPr>
      </w:pPr>
    </w:p>
    <w:p w:rsidR="00000000" w:rsidRDefault="00071F26">
      <w:pPr>
        <w:spacing w:after="0" w:line="240" w:lineRule="auto"/>
        <w:ind w:firstLine="851"/>
        <w:divId w:val="3368087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11. За заявления за извършване на лабораторни анализи и дейности, поискани от физически или юридически лица, по които са събрани такси преди влизането в сила на постановлението, допълнителни такси не се събират. </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306201439"/>
        <w:rPr>
          <w:rFonts w:ascii="Times New Roman" w:eastAsia="Times New Roman" w:hAnsi="Times New Roman" w:cs="Times New Roman"/>
          <w:sz w:val="24"/>
          <w:szCs w:val="24"/>
        </w:rPr>
      </w:pPr>
      <w:r>
        <w:rPr>
          <w:rFonts w:ascii="Times New Roman" w:eastAsia="Times New Roman" w:hAnsi="Times New Roman" w:cs="Times New Roman"/>
          <w:sz w:val="24"/>
          <w:szCs w:val="24"/>
        </w:rPr>
        <w:t>§ 12. Постановлението влиза в сила от ден</w:t>
      </w:r>
      <w:r>
        <w:rPr>
          <w:rFonts w:ascii="Times New Roman" w:eastAsia="Times New Roman" w:hAnsi="Times New Roman" w:cs="Times New Roman"/>
          <w:sz w:val="24"/>
          <w:szCs w:val="24"/>
        </w:rPr>
        <w:t>я на обнародването му в "Държавен вестник".</w:t>
      </w:r>
    </w:p>
    <w:p w:rsidR="00000000" w:rsidRDefault="00071F26">
      <w:pPr>
        <w:spacing w:after="0" w:line="240" w:lineRule="auto"/>
        <w:divId w:val="1979846325"/>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ПОСТАНОВЛЕНИЕ № 24 ОТ 19 ФЕВРУАРИ 2018 Г. ЗА ИЗМЕНЕНИЕ И ДОПЪЛНЕНИЕ НА ТАРИФАТА ЗА ТАКСИТЕ, КОИТО СЕ СЪБИРАТ ОТ ОРГАНИТЕ НА ДЪРЖАВНИЯ ЗДРАВЕН КОНТРОЛ И НАЦИОНАЛНИТЕ ЦЕНТ</w:t>
      </w:r>
      <w:r>
        <w:rPr>
          <w:rFonts w:ascii="Times New Roman" w:hAnsi="Times New Roman" w:cs="Times New Roman"/>
          <w:b/>
          <w:bCs/>
          <w:sz w:val="24"/>
          <w:szCs w:val="24"/>
        </w:rPr>
        <w:t>РОВЕ ПО ПРОБЛЕМИТЕ НА ОБЩЕСТВЕНОТО ЗДРАВЕ ПО ЗАКОНА ЗА ЗДРАВЕТО, ПРИЕТА С ПОСТАНОВЛЕНИЕ № 242 НА МИНИСТЕРСКИЯ СЪВЕТ ОТ 2007 Г.</w:t>
      </w:r>
    </w:p>
    <w:p w:rsidR="00000000" w:rsidRDefault="00071F26">
      <w:pPr>
        <w:spacing w:after="0" w:line="240" w:lineRule="auto"/>
        <w:ind w:firstLine="851"/>
        <w:divId w:val="8876920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2018 Г.)</w:t>
      </w:r>
    </w:p>
    <w:p w:rsidR="00000000" w:rsidRDefault="00071F26">
      <w:pPr>
        <w:spacing w:after="0" w:line="240" w:lineRule="auto"/>
        <w:divId w:val="1476946237"/>
        <w:rPr>
          <w:rFonts w:ascii="Times New Roman" w:eastAsia="Times New Roman" w:hAnsi="Times New Roman" w:cs="Times New Roman"/>
          <w:sz w:val="24"/>
          <w:szCs w:val="24"/>
        </w:rPr>
      </w:pPr>
    </w:p>
    <w:p w:rsidR="00000000" w:rsidRDefault="00071F26">
      <w:pPr>
        <w:spacing w:after="0" w:line="240" w:lineRule="auto"/>
        <w:ind w:firstLine="851"/>
        <w:divId w:val="904099357"/>
        <w:rPr>
          <w:rFonts w:ascii="Times New Roman" w:eastAsia="Times New Roman" w:hAnsi="Times New Roman" w:cs="Times New Roman"/>
          <w:sz w:val="24"/>
          <w:szCs w:val="24"/>
        </w:rPr>
      </w:pPr>
      <w:r>
        <w:rPr>
          <w:rFonts w:ascii="Times New Roman" w:eastAsia="Times New Roman" w:hAnsi="Times New Roman" w:cs="Times New Roman"/>
          <w:sz w:val="24"/>
          <w:szCs w:val="24"/>
        </w:rPr>
        <w:t>13. За заявления за извършване на лабораторни анализи и дейности, подадени от физически или юри</w:t>
      </w:r>
      <w:r>
        <w:rPr>
          <w:rFonts w:ascii="Times New Roman" w:eastAsia="Times New Roman" w:hAnsi="Times New Roman" w:cs="Times New Roman"/>
          <w:sz w:val="24"/>
          <w:szCs w:val="24"/>
        </w:rPr>
        <w:t>дически лица, по които са събрани такси преди влизането в сила на постановлението, допълнителни такси не се събират.</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ПОСТАНОВЛЕНИЕ № 311 ОТ 20 НОЕМВРИ 2020 Г. ЗА ИЗМЕНЕНИЕ И ДОПЪЛНЕНИЕ НА ТАРИФАТА ЗА ТАКСИТЕ, КОИТО СЕ СЪБИРАТ ОТ О</w:t>
      </w:r>
      <w:r>
        <w:rPr>
          <w:rFonts w:ascii="Times New Roman" w:hAnsi="Times New Roman" w:cs="Times New Roman"/>
          <w:b/>
          <w:bCs/>
          <w:sz w:val="24"/>
          <w:szCs w:val="24"/>
        </w:rPr>
        <w:t>РГАНИТЕ НА ДЪРЖАВНИЯ ЗДРАВЕН КОНТРОЛ И НАЦИОНАЛНИТЕ ЦЕНТРОВЕ ПО ПРОБЛЕМИТЕ НА ОБЩЕСТВЕНОТО ЗДРАВЕ ПО ЗАКОНА ЗА ЗДРАВЕТО, ПРИЕТА С ПОСТАНОВЛЕНИЕ № 242 НА МИНИСТЕРСКИЯ СЪВЕТ ОТ 2007 Г.</w:t>
      </w:r>
    </w:p>
    <w:p w:rsidR="00000000" w:rsidRDefault="00071F26">
      <w:pPr>
        <w:spacing w:after="0" w:line="240" w:lineRule="auto"/>
        <w:ind w:firstLine="851"/>
        <w:divId w:val="160630185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2020 Г.)</w:t>
      </w:r>
    </w:p>
    <w:p w:rsidR="00000000" w:rsidRDefault="00071F26">
      <w:pPr>
        <w:spacing w:after="0" w:line="240" w:lineRule="auto"/>
        <w:divId w:val="834497351"/>
        <w:rPr>
          <w:rFonts w:ascii="Times New Roman" w:eastAsia="Times New Roman" w:hAnsi="Times New Roman" w:cs="Times New Roman"/>
          <w:sz w:val="24"/>
          <w:szCs w:val="24"/>
        </w:rPr>
      </w:pPr>
    </w:p>
    <w:p w:rsidR="00000000" w:rsidRDefault="00071F26">
      <w:pPr>
        <w:spacing w:after="0" w:line="240" w:lineRule="auto"/>
        <w:ind w:firstLine="851"/>
        <w:divId w:val="1094279296"/>
        <w:rPr>
          <w:rFonts w:ascii="Times New Roman" w:eastAsia="Times New Roman" w:hAnsi="Times New Roman" w:cs="Times New Roman"/>
          <w:sz w:val="24"/>
          <w:szCs w:val="24"/>
        </w:rPr>
      </w:pPr>
      <w:r>
        <w:rPr>
          <w:rFonts w:ascii="Times New Roman" w:eastAsia="Times New Roman" w:hAnsi="Times New Roman" w:cs="Times New Roman"/>
          <w:sz w:val="24"/>
          <w:szCs w:val="24"/>
        </w:rPr>
        <w:t>§ 14. За заявления за извършване на ла</w:t>
      </w:r>
      <w:r>
        <w:rPr>
          <w:rFonts w:ascii="Times New Roman" w:eastAsia="Times New Roman" w:hAnsi="Times New Roman" w:cs="Times New Roman"/>
          <w:sz w:val="24"/>
          <w:szCs w:val="24"/>
        </w:rPr>
        <w:t>бораторни анализи и дейности, подадени от физически или юридически лица, по които са събрани такси преди влизането в сила на постановлението, допълнителни такси не се събират.</w:t>
      </w: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57574603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29а</w:t>
      </w:r>
    </w:p>
    <w:p w:rsidR="00000000" w:rsidRDefault="00071F26">
      <w:pPr>
        <w:spacing w:after="0" w:line="240" w:lineRule="auto"/>
        <w:divId w:val="877010943"/>
        <w:rPr>
          <w:rFonts w:ascii="Times New Roman" w:eastAsia="Times New Roman" w:hAnsi="Times New Roman" w:cs="Times New Roman"/>
          <w:sz w:val="24"/>
          <w:szCs w:val="24"/>
        </w:rPr>
      </w:pPr>
    </w:p>
    <w:p w:rsidR="00000000" w:rsidRDefault="00071F26">
      <w:pPr>
        <w:spacing w:after="0" w:line="240" w:lineRule="auto"/>
        <w:ind w:firstLine="851"/>
        <w:divId w:val="335019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(Ново - ДВ, бр. 38 от 2011 г., изм. - ДВ, бр. 81 </w:t>
      </w:r>
      <w:r>
        <w:rPr>
          <w:rFonts w:ascii="Times New Roman" w:eastAsia="Times New Roman" w:hAnsi="Times New Roman" w:cs="Times New Roman"/>
          <w:sz w:val="24"/>
          <w:szCs w:val="24"/>
        </w:rPr>
        <w:t>от 2012 г., в сила от 23.10.2012 г., изм. и доп. - ДВ, бр. 17 от 2018 г., изм. и доп. - ДВ, бр. 100 от 2020 г.)</w:t>
      </w:r>
    </w:p>
    <w:p w:rsidR="00000000" w:rsidRDefault="00071F26">
      <w:pPr>
        <w:spacing w:after="240" w:line="240" w:lineRule="auto"/>
        <w:divId w:val="877010943"/>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170"/>
        <w:gridCol w:w="5894"/>
        <w:gridCol w:w="2038"/>
      </w:tblGrid>
      <w:tr w:rsidR="00000000">
        <w:trPr>
          <w:divId w:val="877010943"/>
        </w:trPr>
        <w:tc>
          <w:tcPr>
            <w:tcW w:w="9181" w:type="dxa"/>
            <w:gridSpan w:val="3"/>
            <w:tcBorders>
              <w:top w:val="nil"/>
              <w:left w:val="nil"/>
              <w:bottom w:val="single" w:sz="8" w:space="0" w:color="auto"/>
              <w:right w:val="nil"/>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Такси, събирани от Националния център по обществено здраве и анализи, поискани от физически или юридически лица</w:t>
            </w:r>
          </w:p>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Код</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Дейност</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Такса</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(в лв.)</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w:t>
            </w:r>
          </w:p>
        </w:tc>
        <w:tc>
          <w:tcPr>
            <w:tcW w:w="8011"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Лабораторни изследвания, измервания, анализи и експертизи</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Общоупотребими предмети и продукти</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Външен вид, цвят и мирис</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рН</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Вода и летливи вещества или сухо вещество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Емулсионна стабилност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Термостабилност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Тип на емулсията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Свободни алкалии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Свободни мастни киселини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Абразиви в пасти за зъби (калциев карбонат)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Абразиви в пасти за зъби (неразтворими в етанол)</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Натриев бикарбонат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Цинков цитрат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Калциев или алуминиев лактат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Пероксидно число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Общо съдържание на повърхностно активни вещества (ПАВ)</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ПАВ-аниони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59,00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ПАВ-катиони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Консерванти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109,00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Формалдехид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Мастни киселини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Тиогликолова киселина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Водороден пероксид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Амоняк</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Окислителни багрила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129,00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Ултравиолетови филтри, за един филтър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ултравиолетова защита на козметични продукти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480,00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Флуор с газова хроматография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Метилов алкохол с газова хроматография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119,00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Фосфати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Карбонати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Силикати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Активен кислород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01.01.33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Пенообразуваща способност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Миещ ефект на препарати за измиване на съдове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Натриев хлорид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Неосапунени и неосапуняеми вещества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107,00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01.01.37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Температура на прокапване на козметични продукти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37,00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01.01.38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Киселинно число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01.01.39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Относително тегло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01.01.40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Коефициент на пречупване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01.01.41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пепелно съдържание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01.01.42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Време за изсъхване на лак за нокти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01.01.43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Идентичност за витамини-витамин 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01.01.44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Идентичност за витамини-витамин 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01.01.45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Идентичност за витамини-витамин С</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01.01.46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Идентичност за растителни екстракти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01.01.47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Идентичност на пантенол (аминокиселини)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01.01.48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Компактност за пудри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01.01.49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етилов алкохол с газова хроматография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01.01.50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прозрачност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01.01.51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Устойчивост на аромата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01.01.52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обща алкалност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01.01.53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етилов алкохол с дестилация в тоалетни води, лосиони, парфюми (пикнометрично)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52,00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01.01.54</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Активен хлор</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80,00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01.02.01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01.02.03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01.02.04</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01.03</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Детско и училищно здравеопазване</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01.03.01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на психичното развитие на дете в кърмаческа, ранна или предучилищна възраст, за едно дете</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01.03.02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Комплексна хигиенна оценка на училище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01.03.03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по проблеми на развитието и поведението при деца от 0 до 18 години, за едно дете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01.03.04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на учебен стрес и стратегии за профилактиката му, за едно дете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w:t>
            </w:r>
          </w:p>
        </w:tc>
        <w:tc>
          <w:tcPr>
            <w:tcW w:w="8011"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Микробиологични изследвания</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01.04.07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Микробиологични изследвания на околна среда, минерални води и козметични продукти</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01.04.37</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Колиформи и E.coli-мембранна филтрация (стандартен тест)-БДС ЕN ISO 9308-1</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01.04.38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Колиформи и E.coli-мембранна филтрация (бърз тест)-БДС ЕN ISO 9308-1</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01.04.39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Колиформи, фекални колиформи и E.coli-най-ве-роятно число- БДС 17336</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01.04.40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Чревни ентерококи (фекални стрептококи)-мембранна филтрация-БДС ЕN ISO 7899-2</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01.04.41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Сулфитредуциращи клостридии-мембранна филтрация-БДС ЕN 26461-</w:t>
            </w:r>
            <w:r>
              <w:rPr>
                <w:rFonts w:ascii="Times New Roman" w:hAnsi="Times New Roman" w:cs="Times New Roman"/>
                <w:color w:val="000000"/>
                <w:sz w:val="24"/>
                <w:szCs w:val="24"/>
              </w:rPr>
              <w:t>2</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01.04.42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P. aeruginosa-мембранна филтрация-БДС ЕN 12780</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01.04.43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Salmonella sp.-изолиране-ISO 6340</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47,00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01.04.44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Общ брой жизнeспособни микроорганизми-БДС ЕN ISO </w:t>
            </w:r>
            <w:r>
              <w:rPr>
                <w:rFonts w:ascii="Times New Roman" w:hAnsi="Times New Roman" w:cs="Times New Roman"/>
                <w:color w:val="000000"/>
                <w:sz w:val="24"/>
                <w:szCs w:val="24"/>
              </w:rPr>
              <w:lastRenderedPageBreak/>
              <w:t>6222</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01.04.45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и изброяване на бактерии от род Legionella-ISO 11731 и БДС ЕN ISO 11731-2</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01.04.46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 брой аеробни мезофилни бактерии-БДС ISO 21149</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01.04.47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 брой плесени и дрожди-ISO 16212</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01.04.48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E. coli-изолиране-БДС ISO 21150</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19,0</w:t>
            </w:r>
            <w:r>
              <w:rPr>
                <w:rFonts w:ascii="Times New Roman" w:hAnsi="Times New Roman" w:cs="Times New Roman"/>
                <w:color w:val="000000"/>
                <w:sz w:val="24"/>
                <w:szCs w:val="24"/>
              </w:rPr>
              <w:t>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01.04.49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P. aeruginosa-изолиране-БДС ISO 22717</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01.04.50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S. aureus-изолиране-БДС ISO 22718</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01.04.51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C. albicans-изолиране-БДС ISO 18416</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01.04.52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Колиформи и E. coli в утайки от пречиствателни станции за отпадни води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01.04.53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Ентерококи в утайки от пречиствателни станции за отпадни води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29,00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01.04.54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Cl. perfringens в утайки от пречиствателни станции за отпадни води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01.04.55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Salmonella spp. в утайки от пречиствателни станции за отпадни води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Физични фактори</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Електрическо и магнитно поле, излъчвано от разпределителни устройства (открити и закрити), за един обект</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576,00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Електрическо и магнитно поле, излъчвано от разпределителни устройства (открити и закрити), за една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w:t>
            </w:r>
            <w:r>
              <w:rPr>
                <w:rFonts w:ascii="Times New Roman" w:hAnsi="Times New Roman" w:cs="Times New Roman"/>
                <w:color w:val="000000"/>
                <w:sz w:val="24"/>
                <w:szCs w:val="24"/>
              </w:rPr>
              <w:t>лектрическо и магнитно поле, излъчвани от електропроводи с високо напрежение-за измерване при електропровод с напрежение над 20 kV в района между два стълба, за един обект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Електрическо и магнитно поле, излъчвани от електропроводи с високо </w:t>
            </w:r>
            <w:r>
              <w:rPr>
                <w:rFonts w:ascii="Times New Roman" w:hAnsi="Times New Roman" w:cs="Times New Roman"/>
                <w:color w:val="000000"/>
                <w:sz w:val="24"/>
                <w:szCs w:val="24"/>
              </w:rPr>
              <w:t>напрежение-за измерване при електропровод с напрежение над 20 kV в района между два стълба, за една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Електрическо и магнитно поле, излъчвани от трафопостове, за един обект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Електрическо и магнитно поле, излъчвани от трафопостове, за една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Електрическо и магнитно поле, излъчвано от видеодисплеи и терминали, за измерване на един компютър (дисплей)</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Електрическо и магнитно поле, излъчвано от видеодисплеи и терминали, за измерване на един компютър (дисплей), за една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Електромагнитно поле, излъчвано от базови станцииза мобилна комуникация, за един обект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385,00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Електромагнит</w:t>
            </w:r>
            <w:r>
              <w:rPr>
                <w:rFonts w:ascii="Times New Roman" w:hAnsi="Times New Roman" w:cs="Times New Roman"/>
                <w:color w:val="000000"/>
                <w:sz w:val="24"/>
                <w:szCs w:val="24"/>
              </w:rPr>
              <w:t>но поле, излъчвано от базови станции за мобилна комуникация, за една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Електромагнитно поле при радарни устройства, </w:t>
            </w:r>
            <w:r>
              <w:rPr>
                <w:rFonts w:ascii="Times New Roman" w:hAnsi="Times New Roman" w:cs="Times New Roman"/>
                <w:color w:val="000000"/>
                <w:sz w:val="24"/>
                <w:szCs w:val="24"/>
              </w:rPr>
              <w:lastRenderedPageBreak/>
              <w:t>измерване около един излъчвател</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404,00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01.05.12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Електромагнитно поле при радарни устройства, измерване около един излъчвател, за една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01.05.13</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и оценка на експозицията на електрическо, магнитно и електромагнитно поле в помещение с ЯМР, за един обект</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1250,00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01.05.14</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и о</w:t>
            </w:r>
            <w:r>
              <w:rPr>
                <w:rFonts w:ascii="Times New Roman" w:hAnsi="Times New Roman" w:cs="Times New Roman"/>
                <w:color w:val="000000"/>
                <w:sz w:val="24"/>
                <w:szCs w:val="24"/>
              </w:rPr>
              <w:t>ценка на експозицията на електрическо, магнитно и електромагнитно поле в помещение с ЯМР, за една точка, за един честотен диапазон, с използване на един уред</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01.05.15</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и оценка на експозицията на електромагнитно поле в кабинети или помещени</w:t>
            </w:r>
            <w:r>
              <w:rPr>
                <w:rFonts w:ascii="Times New Roman" w:hAnsi="Times New Roman" w:cs="Times New Roman"/>
                <w:color w:val="000000"/>
                <w:sz w:val="24"/>
                <w:szCs w:val="24"/>
              </w:rPr>
              <w:t>я по физикална и рехабилитационна медицина, за един обект</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1250,00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01.05.16</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и оценка на експозицията на електромагнитно поле в кабинети или помещения по физикална и рехабилитационна медицина, за една точка, за един честотен диапазон, с използване</w:t>
            </w:r>
            <w:r>
              <w:rPr>
                <w:rFonts w:ascii="Times New Roman" w:hAnsi="Times New Roman" w:cs="Times New Roman"/>
                <w:color w:val="000000"/>
                <w:sz w:val="24"/>
                <w:szCs w:val="24"/>
              </w:rPr>
              <w:t xml:space="preserve"> на един уред</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Измерване/оценка на оптични лъчения в солариуми и козметични центрове, за един източник</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504,50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01.05.18</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и оценка на експозицията на оптични лъчения в солариуми и козметични центрове, за една точка, в един спектрален диапазон, с една конфигурация на измервателния уред</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01.05.19</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и оценка на експозицията на оптични лъчения в лечебни за</w:t>
            </w:r>
            <w:r>
              <w:rPr>
                <w:rFonts w:ascii="Times New Roman" w:hAnsi="Times New Roman" w:cs="Times New Roman"/>
                <w:color w:val="000000"/>
                <w:sz w:val="24"/>
                <w:szCs w:val="24"/>
              </w:rPr>
              <w:t>ведения и в кабинети или помещения по физикална и рехабилитационна медицина, за един източник</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Измерване/оценка на оптични лъчения в лечебни заведения и в кабинети или помещения по физикална и рехабилитационна медицина, за една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Класификация на лазерна система по степен на риск, за един лазер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и оценка на лазерни и други оптични лъчения, неописани по-горе, за един източник</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и оценка на лазерни и други оптични лъчения, неописани по-горе, за една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електромагнитно поле с цел търсене на източник за смущения, за един обект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372,00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Измерване на електромагнитно поле с цел търсене </w:t>
            </w:r>
            <w:r>
              <w:rPr>
                <w:rFonts w:ascii="Times New Roman" w:hAnsi="Times New Roman" w:cs="Times New Roman"/>
                <w:color w:val="000000"/>
                <w:sz w:val="24"/>
                <w:szCs w:val="24"/>
              </w:rPr>
              <w:t>на източник за смущения, за една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електромагнитно поле от нови технологии, стоки и продукти, имащи значение за здравето на човека, за един обект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еквивалентно ниво на шум, за една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шум - еквивалентно ниво - в територии и зони на населени места, 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55,00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Ниво на ултразвук в терцоктавни честотни ленти, за един източник</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68,50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01.05.30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Виброускорение/интегрална оценка по 3-те оси, за един източник</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Виброускорение в октавни честотни ленти, за един източник</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103,50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конвекционен микроклимат по компоненти, за едно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конвекционно-радиационен или само на радиационен микроклимат,</w:t>
            </w:r>
            <w:r>
              <w:rPr>
                <w:rFonts w:ascii="Times New Roman" w:hAnsi="Times New Roman" w:cs="Times New Roman"/>
                <w:color w:val="000000"/>
                <w:sz w:val="24"/>
                <w:szCs w:val="24"/>
              </w:rPr>
              <w:t xml:space="preserve"> за едно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осветеност, за едно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5,50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електромагнитно поле (от различни източници), 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електромагнитно поле (от различни източници), на обект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01.05.37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нивата на вибрациите в жилищни помещения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01.05.38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електрическо и магнитно поле, излъчвани от турбинни генератори (АЕЦ, ВЕЦ, ТЕЦ), до 10 точки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550,00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01.05.39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Измерване на електромагнитно поле, излъчвано от </w:t>
            </w:r>
            <w:r>
              <w:rPr>
                <w:rFonts w:ascii="Times New Roman" w:hAnsi="Times New Roman" w:cs="Times New Roman"/>
                <w:sz w:val="24"/>
                <w:szCs w:val="24"/>
                <w:shd w:val="clear" w:color="auto" w:fill="FFFFFF"/>
              </w:rPr>
              <w:t>сложни комуникационни източници, до 10 точки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850,00 +80,00 за всяка следваща точка над 10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01.05.40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електромагнитно поле, излъчвано от системи за термична обработка на материали (повърхностна обработка, обемна обработка, прецизно леене), до 10</w:t>
            </w:r>
            <w:r>
              <w:rPr>
                <w:rFonts w:ascii="Times New Roman" w:hAnsi="Times New Roman" w:cs="Times New Roman"/>
                <w:sz w:val="24"/>
                <w:szCs w:val="24"/>
                <w:shd w:val="clear" w:color="auto" w:fill="FFFFFF"/>
              </w:rPr>
              <w:t xml:space="preserve"> точки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500,00 +60,00 за всяка следваща точка над 10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01.05.41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електромагнитно поле, излъчвано от системи за електромагнитна обработка на пластмаси и други диелектрични материали, на източник, до 10 точки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500,00 +60,00 за всяка следваща точка над 10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01.05.42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електромагнитно поле от специализирани устройства за заглушаване на комуникационни сигнали, за една честотна лента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400,00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01.05.43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електромагнитно поле от специализирани устр</w:t>
            </w:r>
            <w:r>
              <w:rPr>
                <w:rFonts w:ascii="Times New Roman" w:hAnsi="Times New Roman" w:cs="Times New Roman"/>
                <w:sz w:val="24"/>
                <w:szCs w:val="24"/>
                <w:shd w:val="clear" w:color="auto" w:fill="FFFFFF"/>
              </w:rPr>
              <w:t>ойства за заглушаване на комуникационни сигнали, за стационарен източник</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300,00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01.05.44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Мониторинг на електромагнитно поле за 24 часа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450,00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01.05.45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Измерване на електромагнитно поле и оценка на ситуацията, в работни помещения (когато излъчването не е </w:t>
            </w:r>
            <w:r>
              <w:rPr>
                <w:rFonts w:ascii="Times New Roman" w:hAnsi="Times New Roman" w:cs="Times New Roman"/>
                <w:sz w:val="24"/>
                <w:szCs w:val="24"/>
                <w:shd w:val="clear" w:color="auto" w:fill="FFFFFF"/>
              </w:rPr>
              <w:t>свързано с работния процес), до 5 точки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300,00 +50,00 за всяка следваща точка над 5</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01.05.46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магнитно поле от магнитни изделия за бита, за едно изделие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500,00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01.05.47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магнитно поле от магнитни изделия за бита, носени до човешкото тяло, за едно изделие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200,00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01.05.48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електромагнитно поле и оценка на ситуацията в специализирани помещения с източник на електромагнитно поле (сървърни, охранителни и др.), до 5 точки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300,00 +50,00 за всяка следваща точка над 5</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01.05.49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Оценка на условията на излъчване на лазер</w:t>
            </w:r>
            <w:r>
              <w:rPr>
                <w:rFonts w:ascii="Times New Roman" w:hAnsi="Times New Roman" w:cs="Times New Roman"/>
                <w:sz w:val="24"/>
                <w:szCs w:val="24"/>
                <w:shd w:val="clear" w:color="auto" w:fill="FFFFFF"/>
              </w:rPr>
              <w:t xml:space="preserve">на система за медицински, производствени и козметични цели, за една </w:t>
            </w:r>
            <w:r>
              <w:rPr>
                <w:rFonts w:ascii="Times New Roman" w:hAnsi="Times New Roman" w:cs="Times New Roman"/>
                <w:sz w:val="24"/>
                <w:szCs w:val="24"/>
                <w:shd w:val="clear" w:color="auto" w:fill="FFFFFF"/>
              </w:rPr>
              <w:lastRenderedPageBreak/>
              <w:t>система в помещение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125,00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01.05.50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Оценка на експозицията на вибрации за "Ръка-рамо", на едно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100,00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01.05.51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Оценка на експозицията на вибрации за "Цяло тяло", на едно ра</w:t>
            </w:r>
            <w:r>
              <w:rPr>
                <w:rFonts w:ascii="Times New Roman" w:hAnsi="Times New Roman" w:cs="Times New Roman"/>
                <w:sz w:val="24"/>
                <w:szCs w:val="24"/>
                <w:shd w:val="clear" w:color="auto" w:fill="FFFFFF"/>
              </w:rPr>
              <w:t>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100,00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01.05.52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нивата на шум в жилищни и обществени сгради, на помещение, до 10 точки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250,00 +15,00 за всяка следваща точка над 10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01.05.53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електрическо и магнитно поле от битови електроуреди в жилище, за един електроуред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80,00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01.05.54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Измерване на електромагнитно поле, излъчвано от продукти и стоки със значение за здравето на човека (битови уреди и други), за един уред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250,00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01.06.04</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01.06.31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01.06.37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01.06.38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w:t>
            </w:r>
            <w:r>
              <w:rPr>
                <w:rFonts w:ascii="Times New Roman" w:hAnsi="Times New Roman" w:cs="Times New Roman"/>
                <w:color w:val="000000"/>
                <w:sz w:val="24"/>
                <w:szCs w:val="24"/>
              </w:rPr>
              <w:t xml:space="preserve">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01.06.39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01.06.40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01.06.41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01.06.42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01.06.43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01.06.44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01.06.45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01.06.46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01.06.47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01.06.48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01.06.49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01.06.50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01.06.51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01.06.52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01.06.53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01.06.54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01.06.55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01.06.56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01.06.57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01.06.58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01.06.59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01.06.60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01.06.61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01.06.62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01.06.63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01.06.64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01.06.65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01.06.66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01.06.67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01.06.68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01.06.69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01.06.70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01.06.71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01.06.72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01.06.73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01.06.74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01.06.75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01.06.76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01.06.77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01.06.78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01.06.79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01.06.80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01.06.81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01.06.82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01.06.83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01.06.84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01.06.85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01.06.86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01.06.87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01.06.88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01.06.89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01.06.90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01.06.91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01.06.92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01.06.93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01.06.94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01.06.95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01.06.96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01.06.97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01.06.98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01.06.99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01.06.100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01.06.119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01.06.124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01.06.125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01.06.126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Хранене и обществено здраве</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01.07.01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йод в урина</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47,00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01.07.02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хранителния прием на различни популационни групи (деца, юноши, жени в детеродна възраст, бременни жени, кърмачки, възрастни и стари хора, лица в работоспособна възраст) на базата на индивидуален хранителен прием, за 100 лица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3200,00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01.07.03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w:t>
            </w:r>
            <w:r>
              <w:rPr>
                <w:rFonts w:ascii="Times New Roman" w:hAnsi="Times New Roman" w:cs="Times New Roman"/>
                <w:color w:val="000000"/>
                <w:sz w:val="24"/>
                <w:szCs w:val="24"/>
              </w:rPr>
              <w:t xml:space="preserve">нка на хранителния прием на организирани колективи (деца от детски ясли, детски градини, домове за медико-социални грижи, домове за деца, лишени от родителска грижа, училища и на организирани колективи от възрастни и стари хора-социални заведения, трудови </w:t>
            </w:r>
            <w:r>
              <w:rPr>
                <w:rFonts w:ascii="Times New Roman" w:hAnsi="Times New Roman" w:cs="Times New Roman"/>
                <w:color w:val="000000"/>
                <w:sz w:val="24"/>
                <w:szCs w:val="24"/>
              </w:rPr>
              <w:t>колективи), по калкулационни ведомости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01.07.04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антропометричен статус на групово ниво, включително извършване на измервания (за различни популационни групи, организирани детски колективи, организирани колективи от възрастни и стари хора</w:t>
            </w:r>
            <w:r>
              <w:rPr>
                <w:rFonts w:ascii="Times New Roman" w:hAnsi="Times New Roman" w:cs="Times New Roman"/>
                <w:color w:val="000000"/>
                <w:sz w:val="24"/>
                <w:szCs w:val="24"/>
              </w:rPr>
              <w:t>, трудови колективи)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3200,00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01.07.05</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Разработване</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и оценка</w:t>
            </w:r>
            <w:r>
              <w:rPr>
                <w:rFonts w:ascii="Times New Roman" w:hAnsi="Times New Roman" w:cs="Times New Roman"/>
                <w:sz w:val="24"/>
                <w:szCs w:val="24"/>
              </w:rPr>
              <w:t xml:space="preserve"> </w:t>
            </w:r>
            <w:r>
              <w:rPr>
                <w:rFonts w:ascii="Times New Roman" w:hAnsi="Times New Roman" w:cs="Times New Roman"/>
                <w:color w:val="000000"/>
                <w:sz w:val="24"/>
                <w:szCs w:val="24"/>
              </w:rPr>
              <w:t>на менюта за здравословно хранене на организирани колективи, детски ясли, детски градини, домове за медико-социални грижи, домове за деца, лишени от родителска грижа, училища, домове за възрастни</w:t>
            </w:r>
            <w:r>
              <w:rPr>
                <w:rFonts w:ascii="Times New Roman" w:hAnsi="Times New Roman" w:cs="Times New Roman"/>
                <w:color w:val="000000"/>
                <w:sz w:val="24"/>
                <w:szCs w:val="24"/>
              </w:rPr>
              <w:t xml:space="preserve"> хора с увреждания и домове за стари хора, домашен социален патронаж, трудови колективи:</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01.07.05.01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Разработване на целодневно едноседмично меню за един сезон</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01.07.05.02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Разработване на целодневно двуседмично меню за един сезон</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01.07.05.03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Разработване на целодневно едноседмично меню за два сезона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01.07.05.04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Разработване на целодневно двуседмично меню за два сезона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01.07.05.05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Разработване на целодневно едноседмично меню за четири сезона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790,00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01.07.05.06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Разработване на целодневно двуседмично меню за четири сезона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1050,00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01.07.05.07</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целодневно едноседмично меню за един сезон</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444,00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01.07.05.08</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и изчисляване на химичен състав на рецепта</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01.08</w:t>
            </w:r>
          </w:p>
        </w:tc>
        <w:tc>
          <w:tcPr>
            <w:tcW w:w="8011"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Химични замърсители</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01.08.07</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01.08.14</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Материали за контакт с храни</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01.08.17</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специфична миграция на формалдехид с модален разтвор 3% оцетна киселина</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специфична миграция на меламин с модален разтвор 3% о</w:t>
            </w:r>
            <w:r>
              <w:rPr>
                <w:rFonts w:ascii="Times New Roman" w:hAnsi="Times New Roman" w:cs="Times New Roman"/>
                <w:color w:val="000000"/>
                <w:sz w:val="24"/>
                <w:szCs w:val="24"/>
              </w:rPr>
              <w:t>цетна киселина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обща миграция в материали с модален разтвор 3% оцетна киселина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обща миграция с модален разтвор 50% етанол</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емисия на бис фенол 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01.08.22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специфична миграция на стирен</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01.08.23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Определяне на специфична миграция на първични ароматни амини (сумарно като анилин) в материали за контакт с храни в модален разтвор 3 % оцетна киселина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218,00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Физиология и психология на тр</w:t>
            </w:r>
            <w:r>
              <w:rPr>
                <w:rFonts w:ascii="Times New Roman" w:hAnsi="Times New Roman" w:cs="Times New Roman"/>
                <w:color w:val="000000"/>
                <w:sz w:val="24"/>
                <w:szCs w:val="24"/>
              </w:rPr>
              <w:t>уда</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Трудово-физиологичен анализ на професионална дейност, за група работни места</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сменни режими на работа, за група работни места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119,00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Ергономична оценка на работното място, за едно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риска при ръчна работа с тежести, за едно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риска от работната поза, за едно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01.09.06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риска при двигателно монотонна работа, за едно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Ергон</w:t>
            </w:r>
            <w:r>
              <w:rPr>
                <w:rFonts w:ascii="Times New Roman" w:hAnsi="Times New Roman" w:cs="Times New Roman"/>
                <w:color w:val="000000"/>
                <w:sz w:val="24"/>
                <w:szCs w:val="24"/>
              </w:rPr>
              <w:t>омична оценка на работа с видеодисплей, за едно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работоспособността, за група работни места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сърдечно-съдов риск (анамнестични данни, антропометрични данни, измерване на артериално налягане, липиден профил), за група работни места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717,00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стреса чрез концентрацията на кортизол, за група работни места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264,00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w:t>
            </w:r>
            <w:r>
              <w:rPr>
                <w:rFonts w:ascii="Times New Roman" w:hAnsi="Times New Roman" w:cs="Times New Roman"/>
                <w:color w:val="000000"/>
                <w:sz w:val="24"/>
                <w:szCs w:val="24"/>
              </w:rPr>
              <w:t>нкетно проучване на стреса при работа, за едно лице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Невроповеденческа диагностика на работещи с експозиция на химични вещества, за едно лице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и оценка на Бърнаут-синдром на професионално изчерпване, за едно лице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Наличие на форми на психично насилие при работа, за едно лице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и оценка на личностни ресурси за справяне с трудности, за едно лице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01.09.16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Скрининг на психосоматични оплаквания, за едно лице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01.10</w:t>
            </w:r>
          </w:p>
        </w:tc>
        <w:tc>
          <w:tcPr>
            <w:tcW w:w="8011"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(отм. - ДВ, бр. 100 от 2020 г.)</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01.10.01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01.10.02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01.10.03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01.10.04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01.10.05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01.10.06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Води-питейни, минерални, подземни, повърхностни</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Вкус, мирис, цвят и мътност</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рН</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Електропроводимост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Амоняк</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Нитрити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Нитрати, хлориди, сулфати - йонна хроматография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Алкалитет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Флуориди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Перманганатна окисляемост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Цианиди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Остатъчен хлор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Алуминий</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Бор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Фосфати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 сух остатък</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Анионактивни детергенти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01.11.17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Феноли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Бензен и производни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Трихалометани (Хлороформ, Дихлорбромметан, Дибромхлорметан, Бромоформ), 1,2 Дихлоретан, Трихлоретилен, Тетрахлоретилен</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Пестициди (хлорорганични и триазини)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Полициклични ароматни въглеводороди (включително Бенз(а)пирен)</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01.11.22</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Вкус</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01.11.23</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Мирис</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01.11.24</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Цвят</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01.11.25</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Мътност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01.11.26</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Нитрати</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01.11.27</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Сулфати</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01.11.28</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Хлориди</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01.11.29</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Трихалометани (Хлороформ, Дихлорбромметан, Дибромхлорметан, Бромоформ) (GC)</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01.11.30</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 Дихлоретан, Трихлоретилен, Тетрахлоретилен (GC)</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01.11.31</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Пестициди - хлорорганични (GC)</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01.11.32</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Пестициди - триазини (HPLC-</w:t>
            </w:r>
            <w:r>
              <w:rPr>
                <w:rFonts w:ascii="Times New Roman" w:hAnsi="Times New Roman" w:cs="Times New Roman"/>
                <w:color w:val="000000"/>
                <w:sz w:val="24"/>
                <w:szCs w:val="24"/>
              </w:rPr>
              <w:br/>
              <w:t>DAD)</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01.11.33</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твърдост</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01.11.34</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Разтворен озон</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01.11.35</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Силиций</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01.11.36</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 фосфор</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01.11.37</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 азот (Келдал)</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01.11.38</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Цианотоксини (HPLC-MS)</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01.11.39</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Пробоподготовка за определяне на органични замърсители във води с HPLC-MS</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01.11.40</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органични замърсители в екстракт с HPLC-MS</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Химични елементи във води, козметични продукти, химикали, храни, почви (седименти), отпадъци, пластмаса и др. (за една проба)</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Киселинно разлагане на козметичен продукт или хр</w:t>
            </w:r>
            <w:r>
              <w:rPr>
                <w:rFonts w:ascii="Times New Roman" w:hAnsi="Times New Roman" w:cs="Times New Roman"/>
                <w:color w:val="000000"/>
                <w:sz w:val="24"/>
                <w:szCs w:val="24"/>
              </w:rPr>
              <w:t>ана със система за микровълново разграждане или по открит способ за последващо ААС изпитване за съдържание на химични/ токсични елементи</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Киселинно разлагане на пластмаса или почва (седимент, отпадък) със система за микровълново разграждане или по открит способ за последващо ААС изпитване за съдържание на токсични елементи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Киселинно разлагане на филтри за определяне на химичн</w:t>
            </w:r>
            <w:r>
              <w:rPr>
                <w:rFonts w:ascii="Times New Roman" w:hAnsi="Times New Roman" w:cs="Times New Roman"/>
                <w:color w:val="000000"/>
                <w:sz w:val="24"/>
                <w:szCs w:val="24"/>
              </w:rPr>
              <w:t>и агенти от въздуха по открит способ за последващо ААС изпитване за съдържание на химични/ токсични елементи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Определяне на токсичен елемент (мед, цинк, олово, </w:t>
            </w:r>
            <w:r>
              <w:rPr>
                <w:rFonts w:ascii="Times New Roman" w:hAnsi="Times New Roman" w:cs="Times New Roman"/>
                <w:color w:val="000000"/>
                <w:sz w:val="24"/>
                <w:szCs w:val="24"/>
              </w:rPr>
              <w:lastRenderedPageBreak/>
              <w:t>кадмий, хром, никел, кобалт, манган, желязо) в минерализати от козметичен продукт</w:t>
            </w:r>
            <w:r>
              <w:rPr>
                <w:rFonts w:ascii="Times New Roman" w:hAnsi="Times New Roman" w:cs="Times New Roman"/>
                <w:color w:val="000000"/>
                <w:sz w:val="24"/>
                <w:szCs w:val="24"/>
              </w:rPr>
              <w:t>, храна, пластмаса, почва (седимент), филтър; във вода, химикали, елуати, разтвори и др. чрез атомноабсорбционна спектрометрия (ААС) с пламъков атомизатор (за един елемент)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01.12.05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токсичен елемент (мед, цинк, олово, кадмий, желязо) и</w:t>
            </w:r>
            <w:r>
              <w:rPr>
                <w:rFonts w:ascii="Times New Roman" w:hAnsi="Times New Roman" w:cs="Times New Roman"/>
                <w:color w:val="000000"/>
                <w:sz w:val="24"/>
                <w:szCs w:val="24"/>
              </w:rPr>
              <w:t xml:space="preserve"> екстракция във води; минерализати от храна; в химикали, елуати, разтвори и др. чрез екстракционна атомноабсорбционна спектрометрия (ААС) с пламъков атомизатор (за един елемент)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натрий (или калий, или калций, или магнезий) в м</w:t>
            </w:r>
            <w:r>
              <w:rPr>
                <w:rFonts w:ascii="Times New Roman" w:hAnsi="Times New Roman" w:cs="Times New Roman"/>
                <w:color w:val="000000"/>
                <w:sz w:val="24"/>
                <w:szCs w:val="24"/>
              </w:rPr>
              <w:t>инерализати от храна; във води, химикали, разтвори, елуати и др. чрез атомноабсорбционна спектрометрия (ААС) с пламъков атомизатор (за един елемент)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арсен в минерализати от козметичен продукт, храна, почва (седимент), филтър; в химикали, елуати, разтвори и др. чрез атомноабсорбционна спектрометрия (ААС) с хидридно генериране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арсен във води чрез атомноабсорбционна спектрометрия (ААС) с хидридно генериране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селен или антимон във води чрез атомноабсорбционна спектрометрия (ААС) с хидридно генериране (за един елемент)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w:t>
            </w:r>
            <w:r>
              <w:rPr>
                <w:rFonts w:ascii="Times New Roman" w:hAnsi="Times New Roman" w:cs="Times New Roman"/>
                <w:color w:val="000000"/>
                <w:sz w:val="24"/>
                <w:szCs w:val="24"/>
              </w:rPr>
              <w:t>деляне на живак в козметичен продукт, вода, храна, пластмаса, почва (седимент), химикали, елуати, разтвори и др. с директен анализатор за живак</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Определяне на токсичен елемент (мед, олово, кадмий, хром, никел, манган, желязо) в минерализати </w:t>
            </w:r>
            <w:r>
              <w:rPr>
                <w:rFonts w:ascii="Times New Roman" w:hAnsi="Times New Roman" w:cs="Times New Roman"/>
                <w:color w:val="000000"/>
                <w:sz w:val="24"/>
                <w:szCs w:val="24"/>
              </w:rPr>
              <w:t>от козметичен продукт, храна, пластмаса, почва (седимент), филтър; в химикали, елуати, разтвори и др. чрез атомноабсорбционна спектрометрия (ААС) с графитен атомизатор (за един елемент)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токсичен елемент (мед, олово, кадмий, хр</w:t>
            </w:r>
            <w:r>
              <w:rPr>
                <w:rFonts w:ascii="Times New Roman" w:hAnsi="Times New Roman" w:cs="Times New Roman"/>
                <w:color w:val="000000"/>
                <w:sz w:val="24"/>
                <w:szCs w:val="24"/>
              </w:rPr>
              <w:t>ом, никел, манган, желязо) във води чрез атомноабсорбционна спектрометрия (ААС) с графитен атомизатор (за един елемент)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калай в минерализат от храна (спектрофотометричен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Приготвяне на моделен разтвор за определяне миграцията на токсични елементи (олово и кадмий) от предмети от керамика, стъклокерамика и стъкло, предназначени за контакт с храни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01.12.15</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фосфор в минерализат от храна (спектрофотометричен</w:t>
            </w:r>
            <w:r>
              <w:rPr>
                <w:rFonts w:ascii="Times New Roman" w:hAnsi="Times New Roman" w:cs="Times New Roman"/>
                <w:color w:val="000000"/>
                <w:sz w:val="24"/>
                <w:szCs w:val="24"/>
              </w:rPr>
              <w:t xml:space="preserve">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Прахов фактор на работната среда</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Определяне на средносменната концентрация на инхалабилен и респирабилен прах във въздуха на </w:t>
            </w:r>
            <w:r>
              <w:rPr>
                <w:rFonts w:ascii="Times New Roman" w:hAnsi="Times New Roman" w:cs="Times New Roman"/>
                <w:color w:val="000000"/>
                <w:sz w:val="24"/>
                <w:szCs w:val="24"/>
              </w:rPr>
              <w:lastRenderedPageBreak/>
              <w:t>работното място по тегловен метод</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91,00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01.13.02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средносменната концентрация на инха</w:t>
            </w:r>
            <w:r>
              <w:rPr>
                <w:rFonts w:ascii="Times New Roman" w:hAnsi="Times New Roman" w:cs="Times New Roman"/>
                <w:color w:val="000000"/>
                <w:sz w:val="24"/>
                <w:szCs w:val="24"/>
              </w:rPr>
              <w:t>лабилен или респирабилен прах във въздуха на работното място по тегловен метод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Скринингово измерване на концентрацията на общ и респирабилен прах, в мгг/м3 (директно фотометрично отчитане)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свободен кристален силициев диоксид във взета проба от въздуха по VIS-спектрофотометричен метод (за един филтър)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свободен кристален силициев диоксид в проба от материал или скален образец, в % по маса, по VIS-спектрофотометричен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общ силициев диоксид в материали, в % по маса, по VIS-спектрофотометричен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13.07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свободен кристален силициев диоксид в проба от въздуха, в % по маса, по IR-спектрофотометричен метод, без предварителна киселинна обработка на пробата (за един филтър)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Определяне на свободен кристален силициев диоксид в </w:t>
            </w:r>
            <w:r>
              <w:rPr>
                <w:rFonts w:ascii="Times New Roman" w:hAnsi="Times New Roman" w:cs="Times New Roman"/>
                <w:color w:val="000000"/>
                <w:sz w:val="24"/>
                <w:szCs w:val="24"/>
              </w:rPr>
              <w:t>проба от въздуха по IR-спектрофотометричен метод с предварителна киселинна обработка на пробата (за един филтър)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аморфен свободен силициев диоксид, в проба от въздуха по IR-спектрофотометричен метод (за един филтър)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маслен аерозол в проба от въздуха на филтър, в % по маса, с екстракция и гравиметрично измерване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азбест в материали, в % по маса, по IR-спектрофотометричен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бройната кон</w:t>
            </w:r>
            <w:r>
              <w:rPr>
                <w:rFonts w:ascii="Times New Roman" w:hAnsi="Times New Roman" w:cs="Times New Roman"/>
                <w:color w:val="000000"/>
                <w:sz w:val="24"/>
                <w:szCs w:val="24"/>
              </w:rPr>
              <w:t>центрация на минерални влакна във въздуха по FACO- микроскопски метод (на мембранен филтър)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Дисперсен анализ на прахообразни материали (невлакнести частици)-микроскопски метод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номиналния диаметър на изкуствени</w:t>
            </w:r>
            <w:r>
              <w:rPr>
                <w:rFonts w:ascii="Times New Roman" w:hAnsi="Times New Roman" w:cs="Times New Roman"/>
                <w:color w:val="000000"/>
                <w:sz w:val="24"/>
                <w:szCs w:val="24"/>
              </w:rPr>
              <w:t xml:space="preserve"> минерални влакна по FACO-микроскопски метод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103,00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Дисперсен анализ на прах от въздуха (невлакнести частици) с пробовземане по микроскопски метод</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Идентифициране на азбест в материали с FACO и P микроскопия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Вземане на проби от материали за идентифициране на азбест и определяне съдържанието му в % по маса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01.13.18</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киселинните загуби на инертни материали</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01.14</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Химични анализи на въздух, химични вещества и препарати</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Определяне на средносменна концентрация на химични </w:t>
            </w:r>
            <w:r>
              <w:rPr>
                <w:rFonts w:ascii="Times New Roman" w:hAnsi="Times New Roman" w:cs="Times New Roman"/>
                <w:color w:val="000000"/>
                <w:sz w:val="24"/>
                <w:szCs w:val="24"/>
              </w:rPr>
              <w:lastRenderedPageBreak/>
              <w:t>замърсители във въздух на работно място с анализни индикаторни тръбички (за едно вещество)</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27,00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01.14.02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моментната концентрация на химични замърсители във въздух на работно място с анализна и</w:t>
            </w:r>
            <w:r>
              <w:rPr>
                <w:rFonts w:ascii="Times New Roman" w:hAnsi="Times New Roman" w:cs="Times New Roman"/>
                <w:color w:val="000000"/>
                <w:sz w:val="24"/>
                <w:szCs w:val="24"/>
              </w:rPr>
              <w:t>ндикаторна тръбичка (за едно вещество)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за определяне средносменната концентрация на ЛОС, СО, CO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NO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 SO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алдехиди, озон във въздух с пасивни пробовземни устройства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Средносменно активно пробовземане върху сорбент за определяне концентрацията на летливи въглеводороди във въздух на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Средносменно пробовземане върху филтър за определяне средносменната концентрация на полициклични въглеводороди</w:t>
            </w:r>
            <w:r>
              <w:rPr>
                <w:rFonts w:ascii="Times New Roman" w:hAnsi="Times New Roman" w:cs="Times New Roman"/>
                <w:color w:val="000000"/>
                <w:sz w:val="24"/>
                <w:szCs w:val="24"/>
              </w:rPr>
              <w:t xml:space="preserve"> във въздух на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Средносменно пробовземане върху филтър за определяне средносменната концентрация на един вид метален аерозол във въздух на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Средносменно пробовземане с поглътител за определяне средн</w:t>
            </w:r>
            <w:r>
              <w:rPr>
                <w:rFonts w:ascii="Times New Roman" w:hAnsi="Times New Roman" w:cs="Times New Roman"/>
                <w:color w:val="000000"/>
                <w:sz w:val="24"/>
                <w:szCs w:val="24"/>
              </w:rPr>
              <w:t>осменната концентрация във въздух на работно място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Екстракция и пречистване на проби от химични препарати, почви, утайки и др.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Пробоподготовка за анализ на полициклични ароматни въглеводороди във въздух на работна среда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алифатни, ароматни халогенирани въглеводороди с газова хроматография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концентрация на полициклични ароматни въглеводороди с газова хроматография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концентрация на полихлорирани бифенили с газова хроматография с масселективен детектор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Идентифициране на химични вещества с газова хроматография с масселективен детектор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алдехиди с течна хроматогра</w:t>
            </w:r>
            <w:r>
              <w:rPr>
                <w:rFonts w:ascii="Times New Roman" w:hAnsi="Times New Roman" w:cs="Times New Roman"/>
                <w:color w:val="000000"/>
                <w:sz w:val="24"/>
                <w:szCs w:val="24"/>
              </w:rPr>
              <w:t>фия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Анализ на активни вещества и готов лекарствен продукт във въздух на работно място с течна хроматография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концентрация на химични вещества по спектрометричен метод в ултравиолетовата област на спектъра на светлината (за едно вещество)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концентрацията на химични вещества, CL</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S, 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SO</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NO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HCl, NH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по спектрометричен </w:t>
            </w:r>
            <w:r>
              <w:rPr>
                <w:rFonts w:ascii="Times New Roman" w:hAnsi="Times New Roman" w:cs="Times New Roman"/>
                <w:color w:val="000000"/>
                <w:sz w:val="24"/>
                <w:szCs w:val="24"/>
              </w:rPr>
              <w:t>метод във видимата област на спектъра на светлината (за едно вещество)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концентрация на химични вещества, СО</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СО, 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 по спектрометричен метод в инфрачервената област на спектъра на светлината (за едно вещество)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01.14.1</w:t>
            </w:r>
            <w:r>
              <w:rPr>
                <w:rFonts w:ascii="Times New Roman" w:hAnsi="Times New Roman" w:cs="Times New Roman"/>
                <w:color w:val="000000"/>
                <w:sz w:val="24"/>
                <w:szCs w:val="24"/>
              </w:rPr>
              <w:t>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Определяне съдържанието на летливи органични </w:t>
            </w:r>
            <w:r>
              <w:rPr>
                <w:rFonts w:ascii="Times New Roman" w:hAnsi="Times New Roman" w:cs="Times New Roman"/>
                <w:color w:val="000000"/>
                <w:sz w:val="24"/>
                <w:szCs w:val="24"/>
              </w:rPr>
              <w:lastRenderedPageBreak/>
              <w:t>съединения (ЛОС) в бои, лакове и продукти за нанасяне на покрития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135,00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01.14.20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Титриметричен анализ на активен хлор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Титриметричен анализ на мравчена киселина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Процентно съдържание на СО</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в газирани напитки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никотин в тютюневи изделия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химични замърсители в бутилки с въглероден диоксид под налягане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01.14.25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химични замърсители в бутилки с азот под налягане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396,00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01.15</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Почви и отпадъци</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01.15.01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рН</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01.15.02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сухо вещество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01.15.03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загуба при накаляване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01.15.04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Подготовка на проба за анализ на полициклични ароматни въглеводороди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97,00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01.15.05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Подготовка на проба за анализ на полихлорирани бифенили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102,00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01.15.06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Излужване на отпадъци твърдо/течно 1:2</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01.15.07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Излужване на отпадъци твърдо/течно 1:10</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01.15.08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Тест за фитотоксичност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01.15.09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Тест за екотоксичност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176,00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01.15.10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Вземане на почвена проба (за една пробовземна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01.15.11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Вземане на проба от отпадъци (за една пробовземна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w:t>
            </w:r>
          </w:p>
        </w:tc>
        <w:tc>
          <w:tcPr>
            <w:tcW w:w="8011"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02.01</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Здравно-техническа експертиза</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02.01.01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по документацията за обхват и съдържание на доклад за екологична оценка (ЕО) и доклад по оценка на въздействието върху околната среда (ОВОС)</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по документацията за обхват, съдър</w:t>
            </w:r>
            <w:r>
              <w:rPr>
                <w:rFonts w:ascii="Times New Roman" w:hAnsi="Times New Roman" w:cs="Times New Roman"/>
                <w:color w:val="000000"/>
                <w:sz w:val="24"/>
                <w:szCs w:val="24"/>
              </w:rPr>
              <w:t>жание и съответствието им с действащите нормативни актове на технологичните документации за одобряване състава на спиртни напитки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Експертно становище за извършване на дейности с опасни отпадъци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w:t>
            </w:r>
            <w:r>
              <w:rPr>
                <w:rFonts w:ascii="Times New Roman" w:hAnsi="Times New Roman" w:cs="Times New Roman"/>
                <w:color w:val="000000"/>
                <w:sz w:val="24"/>
                <w:szCs w:val="24"/>
              </w:rPr>
              <w:t>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02.01.08</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по документация и изготвяне на експертно становище със здравна оценка (за един работен час)</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02.01.09</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по документация и изготвяне на експертно становище със здравна оценка (за</w:t>
            </w:r>
            <w:r>
              <w:rPr>
                <w:rFonts w:ascii="Times New Roman" w:hAnsi="Times New Roman" w:cs="Times New Roman"/>
                <w:color w:val="000000"/>
                <w:sz w:val="24"/>
                <w:szCs w:val="24"/>
              </w:rPr>
              <w:br/>
              <w:t xml:space="preserve">един работен час), извършени от лице с образователна и </w:t>
            </w:r>
            <w:r>
              <w:rPr>
                <w:rFonts w:ascii="Times New Roman" w:hAnsi="Times New Roman" w:cs="Times New Roman"/>
                <w:color w:val="000000"/>
                <w:sz w:val="24"/>
                <w:szCs w:val="24"/>
              </w:rPr>
              <w:lastRenderedPageBreak/>
              <w:t>научна или научна степен</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30,00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02.02</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Физични фактори</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02.02.01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Консултиране на технологична документац</w:t>
            </w:r>
            <w:r>
              <w:rPr>
                <w:rFonts w:ascii="Times New Roman" w:hAnsi="Times New Roman" w:cs="Times New Roman"/>
                <w:color w:val="000000"/>
                <w:sz w:val="24"/>
                <w:szCs w:val="24"/>
              </w:rPr>
              <w:t>ия за производство на стоки, имащи значение за здравето на хората, разработени от производителите по документация, предоставена от клиента</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Консултиране на технологична документация за производство на стоки, имащи значение за здравето на хората, разработени от производителите експериментално (при измерване в лабораторни условия)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800,00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02.02.03</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внесена допълнителна информация към те</w:t>
            </w:r>
            <w:r>
              <w:rPr>
                <w:rFonts w:ascii="Times New Roman" w:hAnsi="Times New Roman" w:cs="Times New Roman"/>
                <w:color w:val="000000"/>
                <w:sz w:val="24"/>
                <w:szCs w:val="24"/>
              </w:rPr>
              <w:t>хнологична документация за производство на стоки и съоръжения, имащи значение за здравето на хората, за всяка част от проекта</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02.02.04</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експертно становище за радар по техническа документация, за един излъчвател</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350,00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02.02.05</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експертно становище за радиостанция по документация, за един излъчвател</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02.02.06</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експертно становище за сложен комуникационен обект с до 5 излъчвателя</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450,00 + 100,00</w:t>
            </w:r>
            <w:r>
              <w:rPr>
                <w:rFonts w:ascii="Times New Roman" w:hAnsi="Times New Roman" w:cs="Times New Roman"/>
                <w:color w:val="000000"/>
                <w:sz w:val="24"/>
                <w:szCs w:val="24"/>
              </w:rPr>
              <w:br/>
              <w:t>за всеки следващ излъчвател</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02.02.07</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стан</w:t>
            </w:r>
            <w:r>
              <w:rPr>
                <w:rFonts w:ascii="Times New Roman" w:hAnsi="Times New Roman" w:cs="Times New Roman"/>
                <w:color w:val="000000"/>
                <w:sz w:val="24"/>
                <w:szCs w:val="24"/>
              </w:rPr>
              <w:t>овище по документация за физически фактори, имащи значение за здравето на хората</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02.03</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Хранене и обществено здраве</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02.03.01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на технологични документации за производство на хранителни продукти по отношение на състав, хранителна информация, хранителни и здравни претенции</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02.03.02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на технологична документация за производство на хранителна добавка по</w:t>
            </w:r>
            <w:r>
              <w:rPr>
                <w:rFonts w:ascii="Times New Roman" w:hAnsi="Times New Roman" w:cs="Times New Roman"/>
                <w:color w:val="000000"/>
                <w:sz w:val="24"/>
                <w:szCs w:val="24"/>
              </w:rPr>
              <w:t xml:space="preserve"> отношение на състав, хранителна информация, хранителни и здравни претенции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02.03.03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по етикетиране на хранителен продукт по отношение на състав, хранителна информация, хранителни и здравни претенции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02.03.04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по етик</w:t>
            </w:r>
            <w:r>
              <w:rPr>
                <w:rFonts w:ascii="Times New Roman" w:hAnsi="Times New Roman" w:cs="Times New Roman"/>
                <w:color w:val="000000"/>
                <w:sz w:val="24"/>
                <w:szCs w:val="24"/>
              </w:rPr>
              <w:t>етиране на хранителна добавка по отношение на състав, хранителна информация, хранителни и здравни претенции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02.03.05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за съответствието на документи и анализни сертификати спрямо нормативните изисквания за хранителни продукти и хранителн</w:t>
            </w:r>
            <w:r>
              <w:rPr>
                <w:rFonts w:ascii="Times New Roman" w:hAnsi="Times New Roman" w:cs="Times New Roman"/>
                <w:color w:val="000000"/>
                <w:sz w:val="24"/>
                <w:szCs w:val="24"/>
              </w:rPr>
              <w:t>и добавки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02.04</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Материали за контакт с храни</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02.04.01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по проблемите, отнасящи се до материалите в контакт с храни</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02.04.02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Консултации по проблемите, отнасящи се до химичните замърсители (микотоксини, остатъци от пестициди, полиароматни въглеводороди, нитрати) и добавките в </w:t>
            </w:r>
            <w:r>
              <w:rPr>
                <w:rFonts w:ascii="Times New Roman" w:hAnsi="Times New Roman" w:cs="Times New Roman"/>
                <w:color w:val="000000"/>
                <w:sz w:val="24"/>
                <w:szCs w:val="24"/>
              </w:rPr>
              <w:lastRenderedPageBreak/>
              <w:t>храните (подсладители, консерванти, оцветители)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204,00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02.05</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02.05.01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02.05.02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(отм. - ДВ, бр. 100 от 2020 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02.06</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Води - питейни, минерални, подземни, повърхностни</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02.06.01</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Становище за хигиенно-токсикологична безопасност на продукти, предназначени за използване в общественото водоснабдяване</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400,00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02.07</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Почви и отпадъци</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02.07.01</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Експертно становище по безопасно управление на отпадъци и съдържание на токсични вещества в п</w:t>
            </w:r>
            <w:r>
              <w:rPr>
                <w:rFonts w:ascii="Times New Roman" w:hAnsi="Times New Roman" w:cs="Times New Roman"/>
                <w:color w:val="000000"/>
                <w:sz w:val="24"/>
                <w:szCs w:val="24"/>
              </w:rPr>
              <w:t>очви</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02.07.02</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Експертно становище по оползотворяване на утайки от пречиствателни станции в земеделието</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200,00</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02.08</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материали</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877010943"/>
        </w:trPr>
        <w:tc>
          <w:tcPr>
            <w:tcW w:w="117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02.08.01</w:t>
            </w:r>
          </w:p>
        </w:tc>
        <w:tc>
          <w:tcPr>
            <w:tcW w:w="595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Експертно становище за приложимост на строителни материали</w:t>
            </w:r>
          </w:p>
        </w:tc>
        <w:tc>
          <w:tcPr>
            <w:tcW w:w="2056"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250,00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и обучение</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03.01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извършване на анализи, включително провеждане на различни видове специализирано обучение (за един работен/учебен час), извършени от хабилитирано лице</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03.02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извършване на анализи, включително провеждане на различни вид</w:t>
            </w:r>
            <w:r>
              <w:rPr>
                <w:rFonts w:ascii="Times New Roman" w:hAnsi="Times New Roman" w:cs="Times New Roman"/>
                <w:color w:val="000000"/>
                <w:sz w:val="24"/>
                <w:szCs w:val="24"/>
              </w:rPr>
              <w:t>ове специализирано обучение (за един работен/учебен час), извършени от нехабилитирано лице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w:t>
            </w:r>
          </w:p>
        </w:tc>
        <w:tc>
          <w:tcPr>
            <w:tcW w:w="8011"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Осигуряване на условия за подготовка, самоподготовка и нощувка на специалистите, провеждащи следдипломно обучение в националните центрове по проблемите на </w:t>
            </w:r>
            <w:r>
              <w:rPr>
                <w:rFonts w:ascii="Times New Roman" w:hAnsi="Times New Roman" w:cs="Times New Roman"/>
                <w:color w:val="000000"/>
                <w:sz w:val="24"/>
                <w:szCs w:val="24"/>
              </w:rPr>
              <w:t>общественото здраве, в общежитието за следдипломно обучение</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04.01</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Нощувка в общежитие</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04.01.01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Апартамент</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04.01.02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shd w:val="clear" w:color="auto" w:fill="FFFFFF"/>
              </w:rPr>
              <w:t>Стая с две легла и самостоятелен санитарен възел, за едно легло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shd w:val="clear" w:color="auto" w:fill="FFFFFF"/>
              </w:rPr>
              <w:t>18,00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04.01.03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Стая с едно легло и самостоятелен санитарен възел, за цяла стая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04.01.04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shd w:val="clear" w:color="auto" w:fill="FFFFFF"/>
              </w:rPr>
              <w:t>Стая с две легла и общ санитарен възел, за едно легло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04.01.05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Стая с едно легло и общ санитарен възел, за цяла стая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04.01.06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Гарсониера с три легла и общ санитар</w:t>
            </w:r>
            <w:r>
              <w:rPr>
                <w:rFonts w:ascii="Times New Roman" w:hAnsi="Times New Roman" w:cs="Times New Roman"/>
                <w:color w:val="000000"/>
                <w:sz w:val="24"/>
                <w:szCs w:val="24"/>
              </w:rPr>
              <w:t>ен възел, за едно легло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04.01.07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Апартамент - три стаи и санитарен възел, за едно легло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r>
      <w:tr w:rsidR="00000000">
        <w:trPr>
          <w:divId w:val="877010943"/>
        </w:trPr>
        <w:tc>
          <w:tcPr>
            <w:tcW w:w="117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04.02</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Зали за провеждане на обучение - наем за един час:</w:t>
            </w:r>
          </w:p>
        </w:tc>
      </w:tr>
      <w:tr w:rsidR="00000000">
        <w:trPr>
          <w:divId w:val="877010943"/>
        </w:trPr>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04.02.01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Зала аула за 150 души</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04.02.02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Зала за 40 души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divId w:val="877010943"/>
        </w:trPr>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04.02.03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Зала за 20 души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bl>
    <w:p w:rsidR="00000000" w:rsidRDefault="00071F26">
      <w:pPr>
        <w:spacing w:after="240" w:line="240" w:lineRule="auto"/>
        <w:divId w:val="877010943"/>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3735015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 към чл. 29б</w:t>
      </w:r>
    </w:p>
    <w:p w:rsidR="00000000" w:rsidRDefault="00071F26">
      <w:pPr>
        <w:spacing w:after="0" w:line="240" w:lineRule="auto"/>
        <w:divId w:val="2105345143"/>
        <w:rPr>
          <w:rFonts w:ascii="Times New Roman" w:eastAsia="Times New Roman" w:hAnsi="Times New Roman" w:cs="Times New Roman"/>
          <w:sz w:val="24"/>
          <w:szCs w:val="24"/>
        </w:rPr>
      </w:pPr>
    </w:p>
    <w:p w:rsidR="00000000" w:rsidRDefault="00071F26">
      <w:pPr>
        <w:spacing w:after="0" w:line="240" w:lineRule="auto"/>
        <w:ind w:firstLine="851"/>
        <w:divId w:val="1900507159"/>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38 от 2011 г., изм. - ДВ, бр. 81 от 2012 г., в сила от 23.10.2012 г., доп. - ДВ, бр. 100 от 2020 г., изм. - ДВ, бр. 62 от 2021 г.)</w:t>
      </w:r>
    </w:p>
    <w:p w:rsidR="00000000" w:rsidRDefault="00071F26">
      <w:pPr>
        <w:spacing w:after="0" w:line="240" w:lineRule="auto"/>
        <w:divId w:val="2105345143"/>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74"/>
        <w:gridCol w:w="1161"/>
        <w:gridCol w:w="5789"/>
        <w:gridCol w:w="2003"/>
        <w:gridCol w:w="60"/>
      </w:tblGrid>
      <w:tr w:rsidR="00000000">
        <w:trPr>
          <w:divId w:val="2105345143"/>
        </w:trPr>
        <w:tc>
          <w:tcPr>
            <w:tcW w:w="9346" w:type="dxa"/>
            <w:gridSpan w:val="4"/>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Такси, събирани от Националния център по заразни и паразитни болести, поискани от физически или юридически лица</w:t>
            </w:r>
          </w:p>
        </w:tc>
        <w:tc>
          <w:tcPr>
            <w:tcW w:w="6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2105345143"/>
        </w:trPr>
        <w:tc>
          <w:tcPr>
            <w:tcW w:w="9346" w:type="dxa"/>
            <w:gridSpan w:val="4"/>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c>
          <w:tcPr>
            <w:tcW w:w="60" w:type="dxa"/>
            <w:tcBorders>
              <w:top w:val="nil"/>
              <w:left w:val="nil"/>
              <w:bottom w:val="single" w:sz="8" w:space="0" w:color="auto"/>
              <w:right w:val="nil"/>
            </w:tcBorders>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Код</w:t>
            </w:r>
          </w:p>
        </w:tc>
        <w:tc>
          <w:tcPr>
            <w:tcW w:w="5994"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Дейност</w:t>
            </w:r>
          </w:p>
        </w:tc>
        <w:tc>
          <w:tcPr>
            <w:tcW w:w="2143"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Такса</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(в лв.)</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w:t>
            </w:r>
          </w:p>
        </w:tc>
        <w:tc>
          <w:tcPr>
            <w:tcW w:w="5994"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2</w:t>
            </w:r>
          </w:p>
        </w:tc>
        <w:tc>
          <w:tcPr>
            <w:tcW w:w="2143"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3</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w:t>
            </w:r>
          </w:p>
        </w:tc>
        <w:tc>
          <w:tcPr>
            <w:tcW w:w="8137" w:type="dxa"/>
            <w:gridSpan w:val="3"/>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Лабораторни изследвания, измервания, експертизи, манипулации и обучение</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01.01</w:t>
            </w:r>
          </w:p>
        </w:tc>
        <w:tc>
          <w:tcPr>
            <w:tcW w:w="59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Мускулна инжекция с имуноглобулини и серуми (таксата не включва стойността на имуноглобулина и серума)</w:t>
            </w:r>
          </w:p>
        </w:tc>
        <w:tc>
          <w:tcPr>
            <w:tcW w:w="2143"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01.02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Подкожна инжекция с имуноглобулини и серуми (таксата не включва стойността на имуноглобулина и серума)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01.03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Вземане на венозна или капилярна кръв</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01.04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Преглед и консултация на пациент от нехабилитирано лице - лекар</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01.05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Преглед и консултация на пациент от хабилитирано лице - лекар</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01.06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Консултация на готови хистологични препарати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01.07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Консултация за изработване на антибиотична политика на клиника (отделение) от лечебно заведение</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300,00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01.08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Консултация по проблеми на инфекции, свързани с медицинското обслужване</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300,00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01.09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Курс за специализирано обучение, индив</w:t>
            </w:r>
            <w:r>
              <w:rPr>
                <w:rFonts w:ascii="Times New Roman" w:hAnsi="Times New Roman" w:cs="Times New Roman"/>
                <w:sz w:val="24"/>
                <w:szCs w:val="24"/>
              </w:rPr>
              <w:t>идуален, на ден</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01.10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Методична помощ при възникнал епидемичен взрив</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500,00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01.11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Оценка на предприетите мерки за контрол на възникнал епидемичен взрив</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500,00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01.12</w:t>
            </w:r>
          </w:p>
        </w:tc>
        <w:tc>
          <w:tcPr>
            <w:tcW w:w="5994"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Оценка на провеждания надзор на инфекции, свързани с медицинското обслужване</w:t>
            </w:r>
          </w:p>
        </w:tc>
        <w:tc>
          <w:tcPr>
            <w:tcW w:w="2143"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392,00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w:t>
            </w:r>
          </w:p>
        </w:tc>
        <w:tc>
          <w:tcPr>
            <w:tcW w:w="8137" w:type="dxa"/>
            <w:gridSpan w:val="3"/>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Микробиология</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02.01</w:t>
            </w:r>
          </w:p>
        </w:tc>
        <w:tc>
          <w:tcPr>
            <w:tcW w:w="59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Вземане на материал за микробиологично изследване</w:t>
            </w:r>
          </w:p>
        </w:tc>
        <w:tc>
          <w:tcPr>
            <w:tcW w:w="2143"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02.02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Оцветяване и микроскопска оценка на препарат по Грам</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02.03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Първична посявка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02.04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Първична посявка на трудно култивируеми микроорганизми, изискващи специални условия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02.05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Идентификация на бактериален причинител</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02.06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Серотипиране чрез моно- и поливалентни серуми, на щам</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02.07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Бактериологично диференциране на анаероби чрез </w:t>
            </w:r>
            <w:r>
              <w:rPr>
                <w:rFonts w:ascii="Times New Roman" w:hAnsi="Times New Roman" w:cs="Times New Roman"/>
                <w:sz w:val="24"/>
                <w:szCs w:val="24"/>
              </w:rPr>
              <w:lastRenderedPageBreak/>
              <w:t>субкултури и други биохимични или културелни методи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lastRenderedPageBreak/>
              <w:t>31,00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02.08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Проверка за чувствителност на чиста култура със стандартизиран агардифузионен тест или друг метод към най-малко 6 химиотерапевтика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02.09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Проверка за чувствителност на трудни за култивиране бактерии в чиста култура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02.10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минимална потискаща концентрация на микроорганизми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02.11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Идентификация на микобактерии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109,00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02.12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лекарствена чувствителност на микобактерии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96,00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02.13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Изследване инвиво с последващи култури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02.14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Сложно бактериологично изследване инвиво за туларемия или бруцелоза, вкл. последващи култури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02.15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Сложно бактериологично изследване инвиво за антракс или чума, вкл. последващи култури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02.16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Външна оценка на качеството на имунофлуоресцентната диагностика на високо патогенни бактерии, на препарат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34,00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02.17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Хемокултура за бруцели и други взискателни микроорганизми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34,00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02.18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общи антибруцелни антитела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02.19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на антитела (реакция на Видал)</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02.20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ДНК на предавани с кърлежи бактерии с поли</w:t>
            </w:r>
            <w:r>
              <w:rPr>
                <w:rFonts w:ascii="Times New Roman" w:hAnsi="Times New Roman" w:cs="Times New Roman"/>
                <w:sz w:val="24"/>
                <w:szCs w:val="24"/>
              </w:rPr>
              <w:t>меразна верижна реакция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02.21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Серологично изследване за Лаймска болест с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02.22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Потвърдителен тест (имуноблот) за Лаймска болест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02.23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Микроскопско изследване на кърлеж за заразеност с причинителя на Лаймската борелиоза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02.24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Серологично изследване за лептоспирози (количествено определяне на антитела)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02.25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Серологично изследване за листериоза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02.26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Серологично изследване с ELISA метод</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02.27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антитела в серум от болни чрез имунофлуоресценция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02.28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Потвърждаване на микробен щам</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02.29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Vi-хемаглутинация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02.30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Антистрептолизинов титър</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02.31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Микробиологично доказване на антигени със специфични серуми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02.32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на специфични антитела с имунологичен метод, за един клас</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02.33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Директен имунофлуоресцентен метод за доказване на причинители на особено опасни бактериални инфекции, за един причинител</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02.34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антигени на гъбички с имунологичен метод</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02.35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Идентификация на медицински значими дрожди, плесени </w:t>
            </w:r>
            <w:r>
              <w:rPr>
                <w:rFonts w:ascii="Times New Roman" w:hAnsi="Times New Roman" w:cs="Times New Roman"/>
                <w:sz w:val="24"/>
                <w:szCs w:val="24"/>
              </w:rPr>
              <w:t>и дерматофити чрез биохимични методи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02.36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M. tuberculosis с флуоресцентна микроскопия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02.37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ДНК на микроорганизми с полимеразна верижна реакция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02.38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Генетично типиране с цел епидемично маркиране, за един изолат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02.39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Стандартизиране на щам за външна оценка на качеството</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02.40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Стандартизиране на микроскопски препарат за външна оценка на качеството</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02.41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Стандартизиране на серум за външна оценка на качеството</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02.42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Стандартизиране на лиофилизиран типизиран щам</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02.43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Стандартизиране на типизиран щам, изискващ специално култивиране</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02.44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Стандартизиране на ДНК за външна оценка н</w:t>
            </w:r>
            <w:r>
              <w:rPr>
                <w:rFonts w:ascii="Times New Roman" w:hAnsi="Times New Roman" w:cs="Times New Roman"/>
                <w:sz w:val="24"/>
                <w:szCs w:val="24"/>
              </w:rPr>
              <w:t>а качеството на PCR диагностика, за една проба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100,00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02.45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на антитела (реакция аглутинация)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02.46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ДНК на микроорганизми с полимеразно верижна реакция в реално време (Real-time PCR)</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155,00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02.47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специфични антитела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02.48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ДНК на микроорганизми с мултиплексна мултиплена полимеразно верижна реакция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150,00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02.49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Култивиране на клиничен материал за легионели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02.50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Изследване на урина за Легионерска болест (L. pneumophila Sg1) - експресен тест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02.51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Изследване на урина за Легионерска болест (L. pneumophila Sg1) -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02.52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Изследване на серум за легионелоза с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02.53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Серологично изследване чрез ELISA за Y. enterocolitica, Brucella, L. pneumophila Sg1, за един клас антитяло</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02.54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легионели по имунофлуоресцентен метод моноклонално антитяло</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02.55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Профилактично пробонабиране и изследване на</w:t>
            </w:r>
            <w:r>
              <w:rPr>
                <w:rFonts w:ascii="Times New Roman" w:hAnsi="Times New Roman" w:cs="Times New Roman"/>
                <w:sz w:val="24"/>
                <w:szCs w:val="24"/>
              </w:rPr>
              <w:t xml:space="preserve"> 1 водна проба за легионели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70,00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02.56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Пробонабиране и изследване на 1 водна проба за легионели по противоепидемични показания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80,00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02.57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Пробонабиране и изследване на 1 водна проба от водни охладителни кули и други промишлени рискови устройства за легионели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130,00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02.58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Първична посявка на високо патогенни взискателни бактерии, причиняващи антракс, бруцелоза, туларемия, сап и псевдосап,</w:t>
            </w:r>
            <w:r>
              <w:rPr>
                <w:rFonts w:ascii="Times New Roman" w:hAnsi="Times New Roman" w:cs="Times New Roman"/>
                <w:sz w:val="24"/>
                <w:szCs w:val="24"/>
              </w:rPr>
              <w:t xml:space="preserve"> за един причинител</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02.59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Културелно изследване за туберкулоза, твърда хранителна среда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02.60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Културелно изследване за туберкулоза, течна хранителна среда, с автоматизирана система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34,00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02.61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Оцветяване и микроскопска оценка на препарат по Ziehl-Neelsen за киселинно устойчиви бактерии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14,00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02.62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Видова идентификация на M. tuberculosis complex</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02.63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Оценка на микроскопски препарат за външна оценка на качеството при оцветяване за к</w:t>
            </w:r>
            <w:r>
              <w:rPr>
                <w:rFonts w:ascii="Times New Roman" w:hAnsi="Times New Roman" w:cs="Times New Roman"/>
                <w:sz w:val="24"/>
                <w:szCs w:val="24"/>
              </w:rPr>
              <w:t>иселинно устойчиви бактерии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02.64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Стандартизиране на щам за външна оценка на качеството за туберкулоза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02.65</w:t>
            </w:r>
          </w:p>
        </w:tc>
        <w:tc>
          <w:tcPr>
            <w:tcW w:w="5994"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Тест на Елек за токсигенност на дифтериен щам</w:t>
            </w:r>
          </w:p>
        </w:tc>
        <w:tc>
          <w:tcPr>
            <w:tcW w:w="2143"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167,00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w:t>
            </w:r>
          </w:p>
        </w:tc>
        <w:tc>
          <w:tcPr>
            <w:tcW w:w="8137" w:type="dxa"/>
            <w:gridSpan w:val="3"/>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Вирусология</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03.01</w:t>
            </w:r>
          </w:p>
        </w:tc>
        <w:tc>
          <w:tcPr>
            <w:tcW w:w="59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Диагностика на ХИВ инфекция по метод ELISA</w:t>
            </w:r>
          </w:p>
        </w:tc>
        <w:tc>
          <w:tcPr>
            <w:tcW w:w="2143"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03.02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доказване на хепатит В-вирусен антиген (HBsAg)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03.03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доказване на хепатит В-вирусни антитела (IgM-anti-HBc)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03.04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доказване на хепатит В-вирусни антитела (аnti-HBc)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03.05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доказване на хепатит В-вирусни антитела (аnti-HBsAg)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03.06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доказване на хепатит С-вирусни маркери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03.07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доказване на хепатит D-вирусни маркери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03.08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доказване на хепатит В-вирусен антиген (HBеAg)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03.09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доказване на хепатит В-вирусни антитела (аnti-HBе)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03.10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Качествено </w:t>
            </w:r>
            <w:r>
              <w:rPr>
                <w:rFonts w:ascii="Times New Roman" w:hAnsi="Times New Roman" w:cs="Times New Roman"/>
                <w:sz w:val="24"/>
                <w:szCs w:val="24"/>
              </w:rPr>
              <w:t>определяне на антитела по ELISA за хепатит А (HAV)</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03.11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антитела по ELISA за HSV/1</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03.12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антитела по ELISA за HZV</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03.13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антитела по ELISA за EBV</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03.14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антитела по ELISA за CMV</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03.15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IgM антитела за морбили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03.16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IgM антитела за паротит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03.17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IgM антитела за рубеола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03.18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Диагностика на Ку треска I фаза IgA и IgG антитела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03.19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IgM антитела за хламидии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03.20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IgM антитела за грипни вируси тип В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03.21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IgM антитела за аденовируси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03.22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доказване на IgM антитела за респираторно-синцитиален вирус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03.23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IgM антитела за парагрипни вируси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03.24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ротавирусен антиген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03.25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IgM антитела за грипни вируси тип A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03.26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PCR диагностика на папиломавирусна инфекция (HPV)</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81,00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03.27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антитела за грипни вируси в серум от болни чрез реакция за задържане на хемаглутинацията (РЗХА)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03.28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астровирусен антиген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03.29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антигени на чревни аденовируси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03.30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антитела в серум от болни чрез реакция свързване на комплемента за арбовируси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03.31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антитела в серум от болни чрез ELISA метод за арбовируси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03.32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РНК на арбовируси с полимеразна верижна реакция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03.33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доказване на Коксаки В антитела (IgM+IgG) в серум от болен чрез имунологични методи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03.34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Вирусологично изследване на материали от болни за изолация на </w:t>
            </w:r>
            <w:r>
              <w:rPr>
                <w:rFonts w:ascii="Times New Roman" w:hAnsi="Times New Roman" w:cs="Times New Roman"/>
                <w:sz w:val="24"/>
                <w:szCs w:val="24"/>
              </w:rPr>
              <w:t>ентеровируси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03.35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Вирусологично изследване на материали от болни за изолация на грипни вируси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03.36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Вирусологично изследване на материали от болни за изолация и идентификация на ентеровируси с имунологични методи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03.37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Вирусологично изследване на материали от болни за изолация и идентификация на грипни вируси с имунологични методи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03.38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Вирусологично изследване на материали от болни за изолация на арбовируси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03.39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антитела в серум от болни чрез имунофлуоресценция за арбовируси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03.40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Потвърдителен тест (имуноблот) за арбовируси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03.41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норовирусни антигени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03.42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доказване на Коксаки В IgM антит</w:t>
            </w:r>
            <w:r>
              <w:rPr>
                <w:rFonts w:ascii="Times New Roman" w:hAnsi="Times New Roman" w:cs="Times New Roman"/>
                <w:sz w:val="24"/>
                <w:szCs w:val="24"/>
              </w:rPr>
              <w:t>ела в серум от болен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03.43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IgG антитела за морбили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03.44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Качествено определяне на IgG антитела за паротит по </w:t>
            </w:r>
            <w:r>
              <w:rPr>
                <w:rFonts w:ascii="Times New Roman" w:hAnsi="Times New Roman" w:cs="Times New Roman"/>
                <w:sz w:val="24"/>
                <w:szCs w:val="24"/>
              </w:rPr>
              <w:lastRenderedPageBreak/>
              <w:t>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lastRenderedPageBreak/>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03.45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IgG антитела за рубеола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03.46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Диагностика на Марсилска треска IgM антитела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03.47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Диагностика на Марсилска треска IgG антитела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03.48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Диагностика на Микоплазма пневмоние IgM антитела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03.49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Диагностика на Микоплазма пневмоние IgA антитела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03.50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Диагностика на Микоплазма пневмоние IgG антитела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03.51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специфични анти-ХИВ 1/2 антитела по метода Уестърн блот, за едно антитяло</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188,00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03.52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на ХИВ-1 RNA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146,00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03.53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Изследване за антиретровирусна резистентност на ХИВ-1 чрез генотипиране</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1922,00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03.54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доказване на ентеровирусна RNA в материал от болен чрез полимеразно-верижна реакция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03.55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и количествено определяне на ентеровирусна и пареховирусна RNA в материал от болен чрез полимеразно-верижна реакция в реално време (real-time RT-PCR)</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60,00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03.56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Идентификация с амплификационен метод на генома на хепатитен вирус тип В</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129,00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03.57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Генотипиране на хепатитен вирус тип В</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299,00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03.58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Генотипиране на хепатитен вирус тип С</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03.59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Стандартизиране на серум за външна оценка на качеството за диагностика на вирусни инфекции по метод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03.60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антитела по ELISA за HSV/2</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03.61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Идентификация с амплификационен метод на генома на хепатитен вирус тип С</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129,00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03.62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Диагностика на парвовирус В19 инфекция по метод ELISA - маркер IgM</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03.63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Диагностика на парвовирус В19 инфекция по метод ELISA - маркер IgG</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03.64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Диагностика на Ку треска IІ фаза IgM и IgG антитела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03.65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 на IgG антитела за хламидии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03.66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Качествено определяне</w:t>
            </w:r>
            <w:r>
              <w:rPr>
                <w:rFonts w:ascii="Times New Roman" w:hAnsi="Times New Roman" w:cs="Times New Roman"/>
                <w:sz w:val="24"/>
                <w:szCs w:val="24"/>
              </w:rPr>
              <w:t xml:space="preserve"> на IgA антитела за хламидии по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03.67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Външна оценка на качеството за диагностика на вирусна нуклеинова киселина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86,00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03.68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SARS-CoV-2 чрез RT-PCR</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90,00</w:t>
            </w:r>
          </w:p>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03.69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IgM или IgA или IgG анти</w:t>
            </w:r>
            <w:r>
              <w:rPr>
                <w:rFonts w:ascii="Times New Roman" w:hAnsi="Times New Roman" w:cs="Times New Roman"/>
                <w:sz w:val="24"/>
                <w:szCs w:val="24"/>
              </w:rPr>
              <w:t>тела срещу SARS-CoV-2 с ELISA, за клас имуноглобулини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03.70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неутрализиращи антитела срещу SARS-CoV-2 с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60,00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03.71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Целогеномно секвениране на SARS-CoV-2</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245,00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w:t>
            </w:r>
          </w:p>
        </w:tc>
        <w:tc>
          <w:tcPr>
            <w:tcW w:w="8137" w:type="dxa"/>
            <w:gridSpan w:val="3"/>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Паразитология и тропическа медицина</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04.01</w:t>
            </w:r>
          </w:p>
        </w:tc>
        <w:tc>
          <w:tcPr>
            <w:tcW w:w="59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Вземане на биологичен материал за паразитологично изследване</w:t>
            </w:r>
          </w:p>
        </w:tc>
        <w:tc>
          <w:tcPr>
            <w:tcW w:w="2143"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04.02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Даване на становище при ехинококоза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04.03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Изследване на нативни препарати за паразити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04.04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Обработка с обогатителни методи за паразитологично изследване</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04.05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Културелно изследване за всеки вид паразити (3 посявки)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04.06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Оцветяване и микроскопска оценка: Романовски - Гимза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04.07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Оцветяване и микроскопска оценка: модифициран Цил - Нилсен</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04.08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Оцветяване и микроскопска оценка: толуидин блау</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04.09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Оцветяване и микроскопска оценка: Гомори - Грокот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04.10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Оцветяване и микроскопска оценка: трихром</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04.11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Компресивна трихинелоскопия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04.12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Смилане с изкуствен стомашен сок за откриване на трихинелни ларви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04.13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паразити с имунофлуоресценция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04.14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на антитела с ELISA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04.15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на един изотип антипаразитни антитела с индиректна имунофлуоресценция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04.16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паразитни антитела с аглутинационен тест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04.17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Едновременно определяне на антипаразитни IgG и IgM антитела с имуноензимен </w:t>
            </w:r>
            <w:r>
              <w:rPr>
                <w:rFonts w:ascii="Times New Roman" w:hAnsi="Times New Roman" w:cs="Times New Roman"/>
                <w:sz w:val="24"/>
                <w:szCs w:val="24"/>
              </w:rPr>
              <w:t>метод</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04.18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Едновременно определяне на антипаразитни IgG, IgM и IgA антитела с имуноензимен метод</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70,00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04.19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изследване с Western blot при паразитози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75,00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04.20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Доказване на ДНК на паразити с полимеразна верижна реакция (PCR)</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85,00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04.21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Изследване на твърди утайки от пречиствателни станции за хелминтни яйца и цисти на протозои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80,00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04.22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Абдоминална ехография за проследяване на състоянието при ехинококоза на коремни органи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04.23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Външен контрол - серологична диагностика за един </w:t>
            </w:r>
            <w:r>
              <w:rPr>
                <w:rFonts w:ascii="Times New Roman" w:hAnsi="Times New Roman" w:cs="Times New Roman"/>
                <w:sz w:val="24"/>
                <w:szCs w:val="24"/>
              </w:rPr>
              <w:lastRenderedPageBreak/>
              <w:t>серум</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lastRenderedPageBreak/>
              <w:t>60,00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04.24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Външен контрол - морфологична диагностика за една проба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60,00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04.25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Провеждане</w:t>
            </w:r>
            <w:r>
              <w:rPr>
                <w:rFonts w:ascii="Times New Roman" w:hAnsi="Times New Roman" w:cs="Times New Roman"/>
                <w:sz w:val="24"/>
                <w:szCs w:val="24"/>
              </w:rPr>
              <w:t xml:space="preserve"> на специализиран курс за кръвни и тъканни паразитози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635,00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04.26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Провеждане на специализиран курс за чревни и урогенитални паразитози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660,00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04.27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Провеждане на специализиран курс за серологична диагностика на паразитозите</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1149,00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04.28</w:t>
            </w:r>
          </w:p>
        </w:tc>
        <w:tc>
          <w:tcPr>
            <w:tcW w:w="5994"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Провеждане на специализиран курс за молекулярнобиологични методи в диагностиката на паразитозите</w:t>
            </w:r>
          </w:p>
        </w:tc>
        <w:tc>
          <w:tcPr>
            <w:tcW w:w="2143"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1860,00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w:t>
            </w:r>
          </w:p>
        </w:tc>
        <w:tc>
          <w:tcPr>
            <w:tcW w:w="8137" w:type="dxa"/>
            <w:gridSpan w:val="3"/>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Имунологични и алергологични изследвания</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05.01</w:t>
            </w:r>
          </w:p>
        </w:tc>
        <w:tc>
          <w:tcPr>
            <w:tcW w:w="59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Кожноалергични проби (интракутанен тест, тест чрез убождане, епикутанен тест), за всяка проба</w:t>
            </w:r>
          </w:p>
        </w:tc>
        <w:tc>
          <w:tcPr>
            <w:tcW w:w="2143"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05.02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на серумни (плазмени) имуноглобулини IgG, IgA, IgM, за всеки имуноглобулин</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05.03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Имунофенотипизиране на кръвни кл</w:t>
            </w:r>
            <w:r>
              <w:rPr>
                <w:rFonts w:ascii="Times New Roman" w:hAnsi="Times New Roman" w:cs="Times New Roman"/>
                <w:sz w:val="24"/>
                <w:szCs w:val="24"/>
              </w:rPr>
              <w:t>етки с проточна цитометрия - основен панел (%)</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77,00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05.04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Имунофенотипизиране на кръвни клетки с проточна цитометрия - основен панел (% и абсолютен брой)</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83,00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05.05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Имунофенотипизиране на левкози и лимфоми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182,00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05.06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Квантиферонов тест за диагностика на туберкулозна инфекция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120,00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05.07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T-SPOT.TB тест за диагностика на туберкулозна инфекция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120,00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05.08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на цитокини в биологични течности чрез ELISA (за всеки цитокин)</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05.09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фагоцитарна активност с флоуцитометричен метод</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05.10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ДНК плоидност и клетъчен цикъл</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05.11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активация на левкоцити (флоуцитометрично)</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69,00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05.12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Флоуцитометрично определяне на антиген-специфи</w:t>
            </w:r>
            <w:r>
              <w:rPr>
                <w:rFonts w:ascii="Times New Roman" w:hAnsi="Times New Roman" w:cs="Times New Roman"/>
                <w:sz w:val="24"/>
                <w:szCs w:val="24"/>
              </w:rPr>
              <w:t>чни Т лимфоцити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98,00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05.13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на цитокинов профил в биологични течности с флоуцитометричен метод, за шест цитокина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100,00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05.14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на компоненти на серумния комплемент - С3, С4, за всеки компонент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05.15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на алерген-специфично IgE срещу панел от алергени чрез апарат ImmunoCAP</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05.16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определяне на алерген-специфично IgE срещу даден алерген чрез апарат ImmunoCAP</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05.17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Флоуцитометричен тест за определяне на базофилна дегранулация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64,00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05.18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атопичен алергичен профил чрез изследване на IgE антитела срещу набор от алергени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05.19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плесенни видове в битова среда, за всяко помещение</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05.20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микрокърлежови видове в битова среда, за всяко помещение</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05.21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CMV-специфични Т-клетъчни отговори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130,00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05.22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Т-клетъчна функционална активност по спонтанна и митоген-индуцирана продукция на IFN-gamma</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100,00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05.23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Провеждане на специализиран практически курс за флоуцитометричен ДНК анализ</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146,00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05.24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Провеждане на специализиран практически к</w:t>
            </w:r>
            <w:r>
              <w:rPr>
                <w:rFonts w:ascii="Times New Roman" w:hAnsi="Times New Roman" w:cs="Times New Roman"/>
                <w:sz w:val="24"/>
                <w:szCs w:val="24"/>
              </w:rPr>
              <w:t>урс за флоуцитометричен имунофенотипен анализ</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280,00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05.25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Провеждане на специализиран практически курс за флоуцитометричен анализ на апоптоза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169,00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05.26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Провеждане на специализиран практически курс за флоуцитометричен имунофенотипен анализ с дигитален софтуер</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217,00</w:t>
            </w:r>
          </w:p>
        </w:tc>
      </w:tr>
      <w:tr w:rsidR="00000000">
        <w:trPr>
          <w:divId w:val="2105345143"/>
        </w:trPr>
        <w:tc>
          <w:tcPr>
            <w:tcW w:w="70" w:type="dxa"/>
            <w:tcBorders>
              <w:top w:val="nil"/>
              <w:left w:val="nil"/>
              <w:bottom w:val="nil"/>
              <w:right w:val="single" w:sz="8" w:space="0" w:color="auto"/>
            </w:tcBorders>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05.27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SARS-CoV-2 специфични Т-клетки посредством метод ELISpot</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150,00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05.28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Флоуцитометрично определяне на SARS-CoV-2 сп</w:t>
            </w:r>
            <w:r>
              <w:rPr>
                <w:rFonts w:ascii="Times New Roman" w:hAnsi="Times New Roman" w:cs="Times New Roman"/>
                <w:sz w:val="24"/>
                <w:szCs w:val="24"/>
              </w:rPr>
              <w:t>ецифични Т лимфоцити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0"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142,00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w:t>
            </w:r>
          </w:p>
        </w:tc>
        <w:tc>
          <w:tcPr>
            <w:tcW w:w="8137" w:type="dxa"/>
            <w:gridSpan w:val="3"/>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Дезинфекция, дезинсекция и дератизация</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06.01</w:t>
            </w:r>
          </w:p>
        </w:tc>
        <w:tc>
          <w:tcPr>
            <w:tcW w:w="59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суспензионно изпитване за оценяване на основно бактерицидно действие на дезинфектанти и антисептици - БДС EN 1040:2006</w:t>
            </w:r>
          </w:p>
        </w:tc>
        <w:tc>
          <w:tcPr>
            <w:tcW w:w="2143"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416,00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06.02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изпитване върху непореста повърхност на дезинфектанти и антисептици - БДС EN 13697:2002</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635,00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06.03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изпитване с носител за оценяване на бактерицидно действие при инструменти, използвани в хуманната медицина - БДС EN 14561:2006</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458,00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06.04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Количествено изпитване с носител за оценяване на фунгицидно действие при инструменти, използвани в </w:t>
            </w:r>
            <w:r>
              <w:rPr>
                <w:rFonts w:ascii="Times New Roman" w:hAnsi="Times New Roman" w:cs="Times New Roman"/>
                <w:sz w:val="24"/>
                <w:szCs w:val="24"/>
              </w:rPr>
              <w:t>хуманната медицина - БДС EN 14562:2006</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505,00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06.05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Оценка на ефективността на биоцид за хирургична дезинфекция на ръце - БДС EN 12791:2006</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1243,00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06.06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Оценка на ефективността на биоцид за хигиенна дезинфекция на ръце - БДС EN 1500:2002</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1560,00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06.07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суспензионно изпитване за оценяване на бактерицидното действие на дезинфектанти и антисептици, използвани в хранителната и индустриалната област - БДС EN 1276:2002</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580,00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06.08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суспензионно изпитване за оценяване на микобактерицидно действие на дезинфектанти в областта на медицината - БДС EN 14348:2005</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1140,00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06.09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Количествено суспензионно изпитване за оценяване на </w:t>
            </w:r>
            <w:r>
              <w:rPr>
                <w:rFonts w:ascii="Times New Roman" w:hAnsi="Times New Roman" w:cs="Times New Roman"/>
                <w:sz w:val="24"/>
                <w:szCs w:val="24"/>
              </w:rPr>
              <w:lastRenderedPageBreak/>
              <w:t>фунгицидното действие на дезинфектанти и антис</w:t>
            </w:r>
            <w:r>
              <w:rPr>
                <w:rFonts w:ascii="Times New Roman" w:hAnsi="Times New Roman" w:cs="Times New Roman"/>
                <w:sz w:val="24"/>
                <w:szCs w:val="24"/>
              </w:rPr>
              <w:t>ептици, използвани в хранителната и индустриалната област - БДС EN 1650:2002</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lastRenderedPageBreak/>
              <w:t>447,00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06.10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Количествено суспензионно изпитване за оценяване на основно фунгицидно действие на дезинфектанти и антисептици - БДС EN 1275:2006</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436,00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06.11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химичен анализ на ДДД препарат. Йодометричен метод</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06.12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Определяне на рН</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06.13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химичен анализ на ДДД препарат. Титруване в неводна среда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06.14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химичен анализ на ДДД препарат. Метод на</w:t>
            </w:r>
            <w:r>
              <w:rPr>
                <w:rFonts w:ascii="Times New Roman" w:hAnsi="Times New Roman" w:cs="Times New Roman"/>
                <w:sz w:val="24"/>
                <w:szCs w:val="24"/>
              </w:rPr>
              <w:t xml:space="preserve"> двуфазно титруване - БДС EN ISO 2871-2:2010</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06.15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химичен анализ на ДДД препарат. Спектрофотометричен метод</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61,00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06.16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химичен анализ на ДДД препарат на сокслетов апарат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157,00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06.17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химичен анализ на ДДД препарат. Титруване в неводна среда след екстрахиране</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113,00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06.18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химичен анализ на ДДД препарат. Потенциометрично титруване</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60,00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06.19</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оценка за биологична ефективност на контактни инсектициди, за един вид членестоноги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264,00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06.20</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оценка за биологична ефективност на аерозолни инсектициди, за един вид членестоноги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236,00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06.21</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оценка за би</w:t>
            </w:r>
            <w:r>
              <w:rPr>
                <w:rFonts w:ascii="Times New Roman" w:hAnsi="Times New Roman" w:cs="Times New Roman"/>
                <w:sz w:val="24"/>
                <w:szCs w:val="24"/>
              </w:rPr>
              <w:t>ологична ефективност на чревни инсектициди, за един вид членестоноги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270,00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06.22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оценка за биологична ефективност на репелент, за един вид членестоноги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451,00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06.23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оценка за биологична ефективност на ларвицид, за един вид членестоноги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348,00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06.24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химичен анализ на ДДД препарат. Перманганометричен метод</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06.25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Извършване на анализ на родентицид с активно вещество антикоагулант</w:t>
            </w:r>
            <w:r>
              <w:rPr>
                <w:rFonts w:ascii="Times New Roman" w:hAnsi="Times New Roman" w:cs="Times New Roman"/>
                <w:sz w:val="24"/>
                <w:szCs w:val="24"/>
              </w:rPr>
              <w:t>, за един вид гризачи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770,00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06.26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Провеждане на курс, изпит и издаване на удостоверение за придобиване на правоспособност за ръководители на фирми, извършващи ДДД услуги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1548,00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06.27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Консултация за видово определяне на насекоми, кърлежи и гризачи и използване на инсектициди и родентициди</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12,00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06.28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Оценяване на микробицидния ефект на стерилизационна и/или дезинфекционна апаратура</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569,00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06.29</w:t>
            </w:r>
          </w:p>
        </w:tc>
        <w:tc>
          <w:tcPr>
            <w:tcW w:w="5994"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Химични дезинфектанти и антисептиц</w:t>
            </w:r>
            <w:r>
              <w:rPr>
                <w:rFonts w:ascii="Times New Roman" w:hAnsi="Times New Roman" w:cs="Times New Roman"/>
                <w:sz w:val="24"/>
                <w:szCs w:val="24"/>
              </w:rPr>
              <w:t>и. Основно спороцидно действие. Метод на изпитване и изисквания - БДС EN 14347:2005</w:t>
            </w:r>
          </w:p>
        </w:tc>
        <w:tc>
          <w:tcPr>
            <w:tcW w:w="2143"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438,00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1199"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07</w:t>
            </w:r>
          </w:p>
        </w:tc>
        <w:tc>
          <w:tcPr>
            <w:tcW w:w="8137" w:type="dxa"/>
            <w:gridSpan w:val="3"/>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Имунопрофилактика на заразните болести</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07.01</w:t>
            </w:r>
          </w:p>
        </w:tc>
        <w:tc>
          <w:tcPr>
            <w:tcW w:w="59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Консултация за ваксини и имунизации от нехабилитиран специалист</w:t>
            </w:r>
          </w:p>
        </w:tc>
        <w:tc>
          <w:tcPr>
            <w:tcW w:w="2143"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07.02</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Консултация за ваксини и имунизации от хабилитиран специалист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07.03</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Преглед на медицински документи и съставяне на имунизационна схема от нехабилитиран специалист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07.04</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Първичен преглед на пациент преди извършване на имунизация от нехаб</w:t>
            </w:r>
            <w:r>
              <w:rPr>
                <w:rFonts w:ascii="Times New Roman" w:hAnsi="Times New Roman" w:cs="Times New Roman"/>
                <w:sz w:val="24"/>
                <w:szCs w:val="24"/>
              </w:rPr>
              <w:t>илитиран специалист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13,00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07.05</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Първичен преглед на пациент преди извършване на имунизация от хабилитиран специалист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20,00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07.06</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Вторичен преглед на пациент преди извършване на последваща имунизация от утвърдена имунизационна схема от нехабилитиран специалист</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6,00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07.07</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Имунизация с мускулна инжекция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3,00</w:t>
            </w:r>
          </w:p>
        </w:tc>
      </w:tr>
      <w:tr w:rsidR="00000000">
        <w:trPr>
          <w:divId w:val="2105345143"/>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119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07.08</w:t>
            </w:r>
          </w:p>
        </w:tc>
        <w:tc>
          <w:tcPr>
            <w:tcW w:w="59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Имунизация с подкожна инжекция</w:t>
            </w:r>
          </w:p>
        </w:tc>
        <w:tc>
          <w:tcPr>
            <w:tcW w:w="214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sz w:val="24"/>
                <w:szCs w:val="24"/>
              </w:rPr>
              <w:t>3,00</w:t>
            </w:r>
          </w:p>
        </w:tc>
      </w:tr>
      <w:tr w:rsidR="00000000">
        <w:trPr>
          <w:divId w:val="2105345143"/>
        </w:trPr>
        <w:tc>
          <w:tcPr>
            <w:tcW w:w="75" w:type="dxa"/>
            <w:tcBorders>
              <w:top w:val="nil"/>
              <w:left w:val="nil"/>
              <w:bottom w:val="nil"/>
              <w:right w:val="nil"/>
            </w:tcBorders>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00" w:type="dxa"/>
            <w:tcBorders>
              <w:top w:val="nil"/>
              <w:left w:val="nil"/>
              <w:bottom w:val="nil"/>
              <w:right w:val="nil"/>
            </w:tcBorders>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000" w:type="dxa"/>
            <w:tcBorders>
              <w:top w:val="nil"/>
              <w:left w:val="nil"/>
              <w:bottom w:val="nil"/>
              <w:right w:val="nil"/>
            </w:tcBorders>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85" w:type="dxa"/>
            <w:tcBorders>
              <w:top w:val="nil"/>
              <w:left w:val="nil"/>
              <w:bottom w:val="nil"/>
              <w:right w:val="nil"/>
            </w:tcBorders>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0" w:type="dxa"/>
            <w:tcBorders>
              <w:top w:val="nil"/>
              <w:left w:val="nil"/>
              <w:bottom w:val="nil"/>
              <w:right w:val="nil"/>
            </w:tcBorders>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000000" w:rsidRDefault="00071F26">
      <w:pPr>
        <w:spacing w:after="240" w:line="240" w:lineRule="auto"/>
        <w:divId w:val="2105345143"/>
        <w:rPr>
          <w:rFonts w:ascii="Times New Roman" w:eastAsia="Times New Roman" w:hAnsi="Times New Roman" w:cs="Times New Roman"/>
          <w:sz w:val="24"/>
          <w:szCs w:val="24"/>
        </w:rPr>
      </w:pPr>
    </w:p>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36547405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чл. 29в</w:t>
      </w:r>
    </w:p>
    <w:p w:rsidR="00000000" w:rsidRDefault="00071F26">
      <w:pPr>
        <w:spacing w:after="0" w:line="240" w:lineRule="auto"/>
        <w:divId w:val="310210550"/>
        <w:rPr>
          <w:rFonts w:ascii="Times New Roman" w:eastAsia="Times New Roman" w:hAnsi="Times New Roman" w:cs="Times New Roman"/>
          <w:sz w:val="24"/>
          <w:szCs w:val="24"/>
        </w:rPr>
      </w:pPr>
    </w:p>
    <w:p w:rsidR="00000000" w:rsidRDefault="00071F26">
      <w:pPr>
        <w:spacing w:after="0" w:line="240" w:lineRule="auto"/>
        <w:ind w:firstLine="851"/>
        <w:divId w:val="1313827419"/>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38 от 2011 г., изм. - ДВ, бр. 81 от 2012 г., в сила от 23.10.2012 г., доп. - ДВ, бр. 17 от 2018 г.)</w:t>
      </w:r>
    </w:p>
    <w:p w:rsidR="00000000" w:rsidRDefault="00071F26">
      <w:pPr>
        <w:spacing w:after="0" w:line="240" w:lineRule="auto"/>
        <w:divId w:val="310210550"/>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137"/>
        <w:gridCol w:w="5920"/>
        <w:gridCol w:w="2045"/>
      </w:tblGrid>
      <w:tr w:rsidR="00000000">
        <w:trPr>
          <w:divId w:val="310210550"/>
        </w:trPr>
        <w:tc>
          <w:tcPr>
            <w:tcW w:w="9151" w:type="dxa"/>
            <w:gridSpan w:val="3"/>
            <w:tcBorders>
              <w:top w:val="nil"/>
              <w:left w:val="nil"/>
              <w:bottom w:val="single" w:sz="8" w:space="0" w:color="auto"/>
              <w:right w:val="nil"/>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Такси, събирани от Националния център по радиобиология и радиационна защита, поискани от физически или юридич</w:t>
            </w:r>
            <w:r>
              <w:rPr>
                <w:rFonts w:ascii="Times New Roman" w:hAnsi="Times New Roman" w:cs="Times New Roman"/>
                <w:color w:val="000000"/>
                <w:sz w:val="24"/>
                <w:szCs w:val="24"/>
              </w:rPr>
              <w:t>ески лица</w:t>
            </w:r>
          </w:p>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Код</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Дейност</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Такса</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(в лв.)</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становище за радиологична апаратура по документи</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Становище за съответствие на техническите характеристики на рентгенов апарат с нормативните изисквания</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Проверка и съгласуване на програма за здравен скрининг с използване на йонизиращи лъчения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69,00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01.03</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Проверка и съгласуване на програма за контрол на качеството на радиологична уредба</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Изпитване и изготвяне на експертиза за съответствие на апара</w:t>
            </w:r>
            <w:r>
              <w:rPr>
                <w:rFonts w:ascii="Times New Roman" w:hAnsi="Times New Roman" w:cs="Times New Roman"/>
                <w:color w:val="000000"/>
                <w:sz w:val="24"/>
                <w:szCs w:val="24"/>
              </w:rPr>
              <w:t>тура за рентгенова диагностика с физико-техническите изисквания по Наредба № 30 от 2005 г. за условията и реда за осигуряване защита на лицата при медицинско облъчване (ДВ, бр. 91 от 2005 г.)</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Еднократно пълно изпитване на уредба за рентгенография без експономат</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Еднократно пълно изпитване на уредба за </w:t>
            </w:r>
            <w:r>
              <w:rPr>
                <w:rFonts w:ascii="Times New Roman" w:hAnsi="Times New Roman" w:cs="Times New Roman"/>
                <w:color w:val="000000"/>
                <w:sz w:val="24"/>
                <w:szCs w:val="24"/>
              </w:rPr>
              <w:lastRenderedPageBreak/>
              <w:t>рентгенография с експономат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300,00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02.03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Еднократно пълно изпитване на уредба за рентгеноскопия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Еднократно пълно изпи</w:t>
            </w:r>
            <w:r>
              <w:rPr>
                <w:rFonts w:ascii="Times New Roman" w:hAnsi="Times New Roman" w:cs="Times New Roman"/>
                <w:color w:val="000000"/>
                <w:sz w:val="24"/>
                <w:szCs w:val="24"/>
              </w:rPr>
              <w:t>тване на ангиографска уредба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Еднократно пълно изпитване на уредба за рентгеноскопия и графия с експономат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Еднократно пълно изпитване на компютъртомографска уредба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Еднократно пълно изпитване на уредба за мамография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Еднократно пълно изпитване на уредба за мамография за скрининг</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Еднократно пълно изпитване на дентална уредба за секторни графии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Еднократно пълно изпитване на дентална уредба за ортопантомографии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Еднок</w:t>
            </w:r>
            <w:r>
              <w:rPr>
                <w:rFonts w:ascii="Times New Roman" w:hAnsi="Times New Roman" w:cs="Times New Roman"/>
                <w:color w:val="000000"/>
                <w:sz w:val="24"/>
                <w:szCs w:val="24"/>
              </w:rPr>
              <w:t>ратно пълно изпитване на уредба за рентгенова остеодензитометрия DXA</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Еднократно пълно изпитване на негативоскоп</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програма за контрол на качеството за една рентгенова уредба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02.14</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Повторно изпитване на рентгенова уредба за проверка на възпроизводимостта</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Проверка на вградено в рентгенов апарат средство за измерване дозата на пациента</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Проверка на вграден дозиметър за произведение керма-площ (КАП-метър)</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rPr>
              <w:t>роверка на дозата в референтната точка в интервенционалната радиология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55,00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03.03</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компютъртомографски индекс на дозата (CTDI) във фантоми за глава и тяло</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120,00</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w:t>
            </w:r>
          </w:p>
        </w:tc>
        <w:tc>
          <w:tcPr>
            <w:tcW w:w="8011"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Дозиметрични и радиометрични измервания</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04.01</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Измервания в учреждения, предприятия, цехове, лаборатории и други с източник на йонизиращо лъчение:</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04.01.01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Дозиметрични и радиометрични измервания в обект с източник на йонизиращо лъчение от трета степен на сложност до 20 точки</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169,00 + 41,00 за всяка следваща точка над 20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Дозиметрични и радиометрични измервания в обект с източник на йонизиращо лъчение от втора степен на сложност до 20 точки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180,00 + 43,00 за всяка следваща точка над 20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04.01.03</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Дозиметрични и радиомет</w:t>
            </w:r>
            <w:r>
              <w:rPr>
                <w:rFonts w:ascii="Times New Roman" w:hAnsi="Times New Roman" w:cs="Times New Roman"/>
                <w:color w:val="000000"/>
                <w:sz w:val="24"/>
                <w:szCs w:val="24"/>
              </w:rPr>
              <w:t>рични измервания в обект с източник на йонизиращо лъчение от първа степен на сложност до 20 точки</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291,00 + 45,00 за всяка следваща точка над 20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04.02</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Измервания на степента на замърсяване с радиоактивни вещества:</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04.02.01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фиксирано повърхностно замърсяване до 20 точки</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176,00 + 41,00 за всяка следваща точка над 20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нефиксирано повърхностно замърсяване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04.02.03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концентрация на потенциална алфа-енергия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04.02.04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w:t>
            </w:r>
            <w:r>
              <w:rPr>
                <w:rFonts w:ascii="Times New Roman" w:hAnsi="Times New Roman" w:cs="Times New Roman"/>
                <w:color w:val="000000"/>
                <w:sz w:val="24"/>
                <w:szCs w:val="24"/>
              </w:rPr>
              <w:t>рване на концентрация на радон във въздух (директни измервания) в помещения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04.02.05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концентрация на радон във въздух (директни измервания) на открито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04.02.06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концентрация на радон във въздух (директни измервания) в</w:t>
            </w:r>
            <w:r>
              <w:rPr>
                <w:rFonts w:ascii="Times New Roman" w:hAnsi="Times New Roman" w:cs="Times New Roman"/>
                <w:color w:val="000000"/>
                <w:sz w:val="24"/>
                <w:szCs w:val="24"/>
              </w:rPr>
              <w:t xml:space="preserve"> почвен газ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04.02.07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концентрация на радон във въздух (пасивни измервания)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96,00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04.03</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04.03.01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от повърхностни води</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04.03.02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от подземни води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04.03.03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от питейни води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04.03.04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от питейни води за определяне съдържание на радон-222</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04.03.05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почви, строителни материали и др.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04.03.06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растителност и хранителни продукти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04.04</w:t>
            </w:r>
          </w:p>
        </w:tc>
        <w:tc>
          <w:tcPr>
            <w:tcW w:w="8011"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мощност на дозата гама-лъчение:</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04.04.01</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мощност на дозата гама-лъчение в помещения до 20 точки 169,00 + 24,00 за всяка следваща точка над 20</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04.04.02</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мощност на дозата гама-лъчение на открито до 20 точки</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181,00 +</w:t>
            </w:r>
            <w:r>
              <w:rPr>
                <w:rFonts w:ascii="Times New Roman" w:hAnsi="Times New Roman" w:cs="Times New Roman"/>
                <w:color w:val="000000"/>
                <w:sz w:val="24"/>
                <w:szCs w:val="24"/>
              </w:rPr>
              <w:t xml:space="preserve"> 21,00 за всяка следваща точка над 20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04.05</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Обследване на метални и строителни отпадъци и други за съответствие с нива за освобождаване от контрол</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04.05.01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мощност на дозата гама-лъчение на повърхността на отпадъци при количества до 5 тона</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181,00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04.05.02</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мощност на дозата гама-лъчение на повърхността на отпадъци при количества над 5 тона - за всеки 1 над 5 тона</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w:t>
            </w:r>
          </w:p>
        </w:tc>
        <w:tc>
          <w:tcPr>
            <w:tcW w:w="8011"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заключение по индивидуален проект част "Лъчезащита" за съответствие със здравните норми и изисква</w:t>
            </w:r>
            <w:r>
              <w:rPr>
                <w:rFonts w:ascii="Times New Roman" w:hAnsi="Times New Roman" w:cs="Times New Roman"/>
                <w:color w:val="000000"/>
                <w:sz w:val="24"/>
                <w:szCs w:val="24"/>
              </w:rPr>
              <w:t>нията при използване на източници на йонизиращи лъчения</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05.01</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Учреждения, предприятия, цехове, лаборатории и други, работещи (съхраняващи, превозващи и други) с открити източници на йонизиращи лъчения:</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05.01.01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първи клас</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353,00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втори клас</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28</w:t>
            </w:r>
            <w:r>
              <w:rPr>
                <w:rFonts w:ascii="Times New Roman" w:hAnsi="Times New Roman" w:cs="Times New Roman"/>
                <w:color w:val="000000"/>
                <w:sz w:val="24"/>
                <w:szCs w:val="24"/>
              </w:rPr>
              <w:t>2,00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трети клас</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211,00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05.02</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Учреждения, предприятия, цехове, лаборатории и други, работещи (съхраняващи, превозващи и други) със закрити източници на йонизиращи лъчения (алфа-, бета-, гама-, неутронни):</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05.02.01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първа степен на сложност</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282,00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втора степен на сложност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211,00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05.02.03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трета степен на сложност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149,00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05.03</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Медицински рентгенов апарат</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05.03.01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анодно напрежение до 75 kV</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102,00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05.03.02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анодно напрежение над 75 kV</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143,00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Рентгенов кабинет с една рентгенова уредба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191,00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Рентгеново отделение с два и повече рентгенови кабинета, за 1 брой рентгенова уредба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392,00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w:t>
            </w:r>
          </w:p>
        </w:tc>
        <w:tc>
          <w:tcPr>
            <w:tcW w:w="8011"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Проверка на документацията на обект, работещ (съхраняващ, превозващ и др.) с източници на йонизиращи лъ</w:t>
            </w:r>
            <w:r>
              <w:rPr>
                <w:rFonts w:ascii="Times New Roman" w:hAnsi="Times New Roman" w:cs="Times New Roman"/>
                <w:color w:val="000000"/>
                <w:sz w:val="24"/>
                <w:szCs w:val="24"/>
              </w:rPr>
              <w:t>чения</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06.01</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Учреждения, предприятия, цехове, лаборатории и други, използващи (съхраняващи, транспортиращи и др.) генератори и радиоактивни закрити източници на йонизиращи лъчения (алфа-, бета-, гама-, рентгенови, неутронни):</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06.01.01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първа степен на сложност</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353,00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втора степен на сложност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211,00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трета степен на сложност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119,00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06.02</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Медицински рентгенов апарат</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06.02.01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анодно напрежение до 75 kV за 1 бр. апарат</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107,00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анодно напрежение над 75 kV за 1 бр. апарат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Рентгенов кабинет с една рентгенова уредба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191,00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Рентгеново отделение с два и повече рентгенови кабинета, за 1 брой рентгенова уредба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308,00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06.05</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Учреждения, предприятия, цехове, лаборатории и други, използващи (съхраняващи, транспортиращи и други) открити източници на йонизиращи лъчения:</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06.05.01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първи клас</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305,00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06.05.02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втори клас</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235,00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06.05.03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трети клас</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181,00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протокол със заключение за съответствие на документация на транспортно средство за превоз на радиоактивни вещества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118,00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w:t>
            </w:r>
          </w:p>
        </w:tc>
        <w:tc>
          <w:tcPr>
            <w:tcW w:w="8011"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заключение за избор на площадка и разрешение за проектиране на:</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08.01</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Учреждения, предприятия, цехове,</w:t>
            </w:r>
            <w:r>
              <w:rPr>
                <w:rFonts w:ascii="Times New Roman" w:hAnsi="Times New Roman" w:cs="Times New Roman"/>
                <w:color w:val="000000"/>
                <w:sz w:val="24"/>
                <w:szCs w:val="24"/>
              </w:rPr>
              <w:t xml:space="preserve"> лаборатории и други, използващи (съхраняващи, транспортиращи и др.) открити източници на йонизиращи лъчения:</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08.01.01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първи клас</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424,00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втори клас</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313,00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трети клас</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211,00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08.02</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Учреждения, предприятия, цехове, лаборатории и други, използващи (съхраняващи, транспортиращи и др.) генератори и радиоактивни закрити източници на йонизиращи лъчения (алфа-, бета-, гама-, рентгенови, неутронни):</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08.02.01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първа степен на сложност</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384,00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втора степен на сложност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274,00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08.02.03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трета степен на сложност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172,00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08.03</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Медицински рентгенов апарат</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08.03.01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анодно напрежение до 75 kV</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112,00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08.03.02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анодно напрежение над 75 kV</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143,00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Рентгенов кабинет с една рентгенова уредба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191,00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08.05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Рентгеново отделение с два и повече рентгенови кабинета, за един брой рентгенова уредба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384,00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здравно заключение за въвеждане в експлоатация на обект с източници на йонизиращи лъчен</w:t>
            </w:r>
            <w:r>
              <w:rPr>
                <w:rFonts w:ascii="Times New Roman" w:hAnsi="Times New Roman" w:cs="Times New Roman"/>
                <w:color w:val="000000"/>
                <w:sz w:val="24"/>
                <w:szCs w:val="24"/>
              </w:rPr>
              <w:t>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здравно заключение за извеждане от експлоатация на обект с източник на йонизиращо лъчение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186,00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8011"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Съгласуване на документи</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Издаване на здравно заключение във връзка с удължаване срока на действие на разрешение или лицензия за работа за източници на йонизиращи лъчения в медицината (при непроменени условия на дейността), за 1 бр.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Издаване на здравно заключение във в</w:t>
            </w:r>
            <w:r>
              <w:rPr>
                <w:rFonts w:ascii="Times New Roman" w:hAnsi="Times New Roman" w:cs="Times New Roman"/>
                <w:color w:val="000000"/>
                <w:sz w:val="24"/>
                <w:szCs w:val="24"/>
              </w:rPr>
              <w:t>ръзка с удължаване срока на действие на разрешение или лицензия за работа за източници на йонизиращи лъчения в медицината (при променени условия на дейността), за 1 бр.</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11.03</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Издаване на здравно заключение във връзка с издаване на разрешение или лиц</w:t>
            </w:r>
            <w:r>
              <w:rPr>
                <w:rFonts w:ascii="Times New Roman" w:hAnsi="Times New Roman" w:cs="Times New Roman"/>
                <w:color w:val="000000"/>
                <w:sz w:val="24"/>
                <w:szCs w:val="24"/>
              </w:rPr>
              <w:t>ензия за работа за източници на йонизиращи лъчения в медицината (при изтекъл срок на действие), за 1 бр.</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Извършване на индивидуален дозиметричен контрол на лицата, работещи с източници на йонизиращи лъчения</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12.01</w:t>
            </w:r>
          </w:p>
        </w:tc>
        <w:tc>
          <w:tcPr>
            <w:tcW w:w="595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активността (съдържанието) на гама-излъчващи радионуклиди в човешкото тяло и дозово натоварване, за едно лице</w:t>
            </w:r>
          </w:p>
        </w:tc>
        <w:tc>
          <w:tcPr>
            <w:tcW w:w="2056"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272,00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12.02</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Индивидуална дозиметрия на външното облъчване</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12.02.01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Единично измерване с филмов дозиметър</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12.02.02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Единично измерване с комбиниран дозиметър (филмов и термолуминесцентен)</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12.02.03</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Единично измерване с термолуминесцентен дозиметър</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shd w:val="clear" w:color="auto" w:fill="FFFFFF"/>
              </w:rPr>
              <w:t>6,50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Провеждане на цитогенетични тестове</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Сестрински хроматиден обмен в лимфоцити от човешка периферна кръв</w:t>
            </w:r>
            <w:r>
              <w:rPr>
                <w:rFonts w:ascii="Times New Roman" w:hAnsi="Times New Roman" w:cs="Times New Roman"/>
                <w:color w:val="000000"/>
                <w:sz w:val="24"/>
                <w:szCs w:val="24"/>
              </w:rPr>
              <w:t>, за едно лице</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73,00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Хромозомни аберации в лимфоцити от човешка периферна кръв, за едно лице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111,00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Микроядрен тест в лимфоцити от човешка периферна кръв, за едно лице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73,00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Лентово оцветяване на хромозоми в лимфоцити от човешка периферна кръв</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116,00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Флуоресцентна инситу хибридизация с използване на 3 ДНК проби, за едно лице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508,00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13.06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Флуоресцентна инситу хибридизация с центромерна проба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Микроядрен тес</w:t>
            </w:r>
            <w:r>
              <w:rPr>
                <w:rFonts w:ascii="Times New Roman" w:hAnsi="Times New Roman" w:cs="Times New Roman"/>
                <w:color w:val="000000"/>
                <w:sz w:val="24"/>
                <w:szCs w:val="24"/>
              </w:rPr>
              <w:t>т в епителни клетки от букална лигавица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13.08</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Анализ на полиморфизми в ДНК репариращи гени</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Биохимични и молекулярнобиологични анализи</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Изолиране на лимфоцити от периферна кръв</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Изолиране на плазма от периферна кръв</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37,00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Анализ на антиоксидантна активност на плазма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76,00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Количествен анализ на радиационноиндуцирани промени в клетъчното съдържание на свободни радикали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64,00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Имунохимичен количествен анализ на радиационноиндуцирани двойноверижни повреди в</w:t>
            </w:r>
            <w:r>
              <w:rPr>
                <w:rFonts w:ascii="Times New Roman" w:hAnsi="Times New Roman" w:cs="Times New Roman"/>
                <w:color w:val="000000"/>
                <w:sz w:val="24"/>
                <w:szCs w:val="24"/>
              </w:rPr>
              <w:t xml:space="preserve"> ДНК на лимфоцити (хистонови фокуси)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116,00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Анализ на радиационноиндуцирани повреди в ДНК чрез неутрална, алкална и ензимна електрофореза на единични клетки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87,00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Спектрофлуорометричен анализ на жизнеспособността на лимфоцити за оценка на индивидуалната лъчечувствителност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64,00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Анализ на радиационноиндуцирани промени в протеиновия синтез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131,00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Анализ на радиационноиндуциран ДНК синтез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131,00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w:t>
            </w:r>
            <w:r>
              <w:rPr>
                <w:rFonts w:ascii="Times New Roman" w:hAnsi="Times New Roman" w:cs="Times New Roman"/>
                <w:color w:val="000000"/>
                <w:sz w:val="24"/>
                <w:szCs w:val="24"/>
              </w:rPr>
              <w:t>унохимичен анализ на радиационноиндуцирани промени в експресията на антиоксидантни ензими и протеини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Спектрометрично определяне на ензимни активности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72,00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Спектрофлуорометричен анализ на радиационноиндуцирани промени в митохондриалния мембранен потенциал</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66,00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RT-PCR анализ на полиморфизми в репарационни ензими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192,00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Имунохимичен анализ на цитокини в плазма (ELISA), за един анализ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Култивиране на клетки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Изолиране на ДНК</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32,00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Изолиране на РНК</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Флуоресцентно определяне на живи и апоптични клетки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14.19</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Анализ на ДНК репарация</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75,00</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8011"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Радиохимични и гама-спектрометрични анализи</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15.01</w:t>
            </w:r>
          </w:p>
        </w:tc>
        <w:tc>
          <w:tcPr>
            <w:tcW w:w="8011" w:type="dxa"/>
            <w:gridSpan w:val="2"/>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Радиохимични анализи</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15.01.01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обща алфа-активност на води и хранителни продукти, за 1 анализ</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47,00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обща бета-активност на води, за 1 анализ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обща бета-активност на растителност и хранителни продукти, за 1 анализ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15.01.04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съдържанието на стронций-90 във води, за 1 анализ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273,00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съдържанието на стронций-90 в почви, за 1 анализ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236,00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w:t>
            </w:r>
            <w:r>
              <w:rPr>
                <w:rFonts w:ascii="Times New Roman" w:hAnsi="Times New Roman" w:cs="Times New Roman"/>
                <w:color w:val="000000"/>
                <w:sz w:val="24"/>
                <w:szCs w:val="24"/>
              </w:rPr>
              <w:t>еделяне съдържанието на стронций-90 в растителност и хранителни продукти, за 1 анализ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229,00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съдържанието на цезий-137 във води, за 1 анализ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296,00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15.01.08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съдържанието на цезий-137 в растителност и хранителни продукти, за 1 анализ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177,00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15.01.09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съдържанието на радон-222 във води, за 1 анализ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15.01.10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съдържанието на радий-226 във води, за 1 анализ</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123,00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15.01.11</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съдържанието на естествен уран във води, за 1 анализ</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121,00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15.02</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Гама-спектрометрични анализи</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15.02.01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Гама-спектрометричен анализ за определяне съдържанието на естествени радионуклиди, за 1 анализ</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71,00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15.02.02</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Гама-спектрометричен анализ</w:t>
            </w:r>
            <w:r>
              <w:rPr>
                <w:rFonts w:ascii="Times New Roman" w:hAnsi="Times New Roman" w:cs="Times New Roman"/>
                <w:color w:val="000000"/>
                <w:sz w:val="24"/>
                <w:szCs w:val="24"/>
              </w:rPr>
              <w:t xml:space="preserve"> за определяне съдържанието на изкуствени радионуклиди, за 1 анализ</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52,00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15.03</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писмени становища</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15.03.01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обща индикативна доза</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15.03.02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Преглед на документи съгласно изискванията на Регламент (ЕС) № 1635/2006 на Комисията и Регламент (ЕС) № 733/2008 на Съвета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15.03.03</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здравно заключение/сертификат за съответствие</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Обработване на храни с йонизиращи лъчения</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w:t>
            </w:r>
            <w:r>
              <w:rPr>
                <w:rFonts w:ascii="Times New Roman" w:hAnsi="Times New Roman" w:cs="Times New Roman"/>
                <w:color w:val="000000"/>
                <w:sz w:val="24"/>
                <w:szCs w:val="24"/>
              </w:rPr>
              <w:t>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TL анализ на облъчени храни (билки, подправки, чайове, сушени зеленчуци)</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205,00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ESR анализ на облъчени храни (месо или риба с кост, билки, подправки, чайове, сушени плодове, морски дарове с черупка, сушени зеленчуци)</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16.03</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Облъчване на храни на Научноизследователска гама-установка-7 (до 2 kg, за 10 kGy)</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67,00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Специализирано обучение за придобиване на правоспособност за работа с източници на йонизиращи лъчения</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Обучение за първо квалификационно ниво</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96,00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w:t>
            </w:r>
            <w:r>
              <w:rPr>
                <w:rFonts w:ascii="Times New Roman" w:hAnsi="Times New Roman" w:cs="Times New Roman"/>
                <w:color w:val="000000"/>
                <w:sz w:val="24"/>
                <w:szCs w:val="24"/>
              </w:rPr>
              <w:t>учение за второ квалификационно ниво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155,00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Обучение за трето квалификационно ниво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228,00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Обучение за четвърто квалификационно ниво</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228,00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17.05</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Поддържащо обучение, за 1 учебен час</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Специализиран медицински преглед</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Извършване на специализиран медицински преглед с изследвания, анализи и заключение за медицинска </w:t>
            </w:r>
            <w:r>
              <w:rPr>
                <w:rFonts w:ascii="Times New Roman" w:hAnsi="Times New Roman" w:cs="Times New Roman"/>
                <w:color w:val="000000"/>
                <w:sz w:val="24"/>
                <w:szCs w:val="24"/>
              </w:rPr>
              <w:lastRenderedPageBreak/>
              <w:t>пригодност на лице, работещо в среда на йонизиращи лъчения</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50,00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18.02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Извършване на специализиран медицински преглед и изготвяне на заключение за медицинска </w:t>
            </w:r>
            <w:r>
              <w:rPr>
                <w:rFonts w:ascii="Times New Roman" w:hAnsi="Times New Roman" w:cs="Times New Roman"/>
                <w:color w:val="000000"/>
                <w:sz w:val="24"/>
                <w:szCs w:val="24"/>
              </w:rPr>
              <w:t>пригодност на лице, работещо в среда на йонизиращи лъчения</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18.03</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Извършване на преглед от лекар с призната специалност по радиобиология</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Метрологичен контрол на средства за измерване на йонизиращи лъчения</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параметри на средство за измерване за радиационен контрол</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Калибриране на технически средства за измерване в една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средство за измерване за определяне на енергийната зависимост в една точка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19.04</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параметрите на индивидуални електронни дозиметри</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типични диагностични дози при рентгенови изследвания</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Рентгенова графия - един вид изследване (проекция)</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Мамография с фантом</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Компютърна томография с фантом - за един вид изследване</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100,00</w:t>
            </w:r>
          </w:p>
        </w:tc>
      </w:tr>
      <w:tr w:rsidR="00000000">
        <w:trPr>
          <w:divId w:val="310210550"/>
        </w:trPr>
        <w:tc>
          <w:tcPr>
            <w:tcW w:w="11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20.04</w:t>
            </w:r>
          </w:p>
        </w:tc>
        <w:tc>
          <w:tcPr>
            <w:tcW w:w="595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Рентгенова скопия и смесени изследвания - за един вид изследване</w:t>
            </w:r>
          </w:p>
        </w:tc>
        <w:tc>
          <w:tcPr>
            <w:tcW w:w="2056"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100,00</w:t>
            </w:r>
          </w:p>
        </w:tc>
      </w:tr>
      <w:tr w:rsidR="00000000">
        <w:trPr>
          <w:divId w:val="310210550"/>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8011"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Специализирани курсове</w:t>
            </w:r>
          </w:p>
        </w:tc>
      </w:tr>
      <w:tr w:rsidR="00000000">
        <w:trPr>
          <w:divId w:val="310210550"/>
        </w:trPr>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21.01</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Курс за специализирано обучение за един работен/учебен час</w:t>
            </w:r>
          </w:p>
        </w:tc>
        <w:tc>
          <w:tcPr>
            <w:tcW w:w="20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Практическо упражнение за един работен/учебен час</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Здравно-техническа експертиза</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22.01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Консултации по документацията за обхват и съдържание на инвестиционен проект, свързани с радиационната безопасност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shd w:val="clear" w:color="auto" w:fill="FFFFFF"/>
              </w:rPr>
              <w:t>30,00</w:t>
            </w:r>
          </w:p>
        </w:tc>
      </w:tr>
      <w:tr w:rsidR="00000000">
        <w:trPr>
          <w:divId w:val="310210550"/>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22.02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Експертно становище по инвест</w:t>
            </w:r>
            <w:r>
              <w:rPr>
                <w:rFonts w:ascii="Times New Roman" w:hAnsi="Times New Roman" w:cs="Times New Roman"/>
                <w:sz w:val="24"/>
                <w:szCs w:val="24"/>
                <w:shd w:val="clear" w:color="auto" w:fill="FFFFFF"/>
              </w:rPr>
              <w:t>иционен проект по части: архитектурна, технологична, водоснабдяване и канализация, отопление, вентилация и климатизация и други, свързани с радиационната безопасност, за всяка част</w:t>
            </w:r>
          </w:p>
        </w:tc>
        <w:tc>
          <w:tcPr>
            <w:tcW w:w="20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shd w:val="clear" w:color="auto" w:fill="FFFFFF"/>
              </w:rPr>
              <w:t>60,00</w:t>
            </w:r>
          </w:p>
        </w:tc>
      </w:tr>
    </w:tbl>
    <w:p w:rsidR="00000000" w:rsidRDefault="00071F26">
      <w:pPr>
        <w:spacing w:after="0" w:line="240" w:lineRule="auto"/>
        <w:rPr>
          <w:rFonts w:ascii="Times New Roman" w:eastAsia="Times New Roman" w:hAnsi="Times New Roman" w:cs="Times New Roman"/>
          <w:sz w:val="24"/>
          <w:szCs w:val="24"/>
        </w:rPr>
      </w:pPr>
    </w:p>
    <w:p w:rsidR="00000000" w:rsidRDefault="00071F26">
      <w:pPr>
        <w:spacing w:after="0" w:line="240" w:lineRule="auto"/>
        <w:ind w:firstLine="851"/>
        <w:divId w:val="165714824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29г</w:t>
      </w:r>
    </w:p>
    <w:p w:rsidR="00000000" w:rsidRDefault="00071F26">
      <w:pPr>
        <w:spacing w:after="0" w:line="240" w:lineRule="auto"/>
        <w:divId w:val="1254512222"/>
        <w:rPr>
          <w:rFonts w:ascii="Times New Roman" w:eastAsia="Times New Roman" w:hAnsi="Times New Roman" w:cs="Times New Roman"/>
          <w:sz w:val="24"/>
          <w:szCs w:val="24"/>
        </w:rPr>
      </w:pPr>
    </w:p>
    <w:p w:rsidR="00000000" w:rsidRDefault="00071F26">
      <w:pPr>
        <w:spacing w:after="0" w:line="240" w:lineRule="auto"/>
        <w:ind w:firstLine="851"/>
        <w:divId w:val="893006418"/>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38 от 2011 г., изм. - ДВ, бр. 81 от 2012 г., в сила от 23.10.2012 г., изм. и доп. - ДВ, бр. 17 от 2018 г., изм. и доп. - ДВ, бр. 100 от 2020 г., изм. - ДВ, бр. 62 от 2021 г.)</w:t>
      </w:r>
    </w:p>
    <w:p w:rsidR="00000000" w:rsidRDefault="00071F26">
      <w:pPr>
        <w:spacing w:after="0" w:line="240" w:lineRule="auto"/>
        <w:divId w:val="1254512222"/>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70"/>
        <w:gridCol w:w="1170"/>
        <w:gridCol w:w="5761"/>
        <w:gridCol w:w="1998"/>
        <w:gridCol w:w="103"/>
      </w:tblGrid>
      <w:tr w:rsidR="00000000">
        <w:trPr>
          <w:divId w:val="1254512222"/>
        </w:trPr>
        <w:tc>
          <w:tcPr>
            <w:tcW w:w="9358" w:type="dxa"/>
            <w:gridSpan w:val="5"/>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Такси, събирани от регионалните здравни инспекции, поискани от</w:t>
            </w:r>
            <w:r>
              <w:rPr>
                <w:rFonts w:ascii="Times New Roman" w:hAnsi="Times New Roman" w:cs="Times New Roman"/>
                <w:color w:val="000000"/>
                <w:sz w:val="24"/>
                <w:szCs w:val="24"/>
              </w:rPr>
              <w:t xml:space="preserve"> физически или юридически лица</w:t>
            </w:r>
          </w:p>
        </w:tc>
      </w:tr>
      <w:tr w:rsidR="00000000">
        <w:trPr>
          <w:divId w:val="1254512222"/>
        </w:trPr>
        <w:tc>
          <w:tcPr>
            <w:tcW w:w="9358" w:type="dxa"/>
            <w:gridSpan w:val="5"/>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Код</w:t>
            </w:r>
          </w:p>
        </w:tc>
        <w:tc>
          <w:tcPr>
            <w:tcW w:w="59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Дейност</w:t>
            </w:r>
          </w:p>
        </w:tc>
        <w:tc>
          <w:tcPr>
            <w:tcW w:w="205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Такса</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(в лв.)</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Лабораторни изследвания, измервания и експертизи</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Атмосферен въздух</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 брой микроорганизми в затворени помещения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Брой санитарно-показателни микроорганизми в затворени помещения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Брой патогенни стафилококи в затворени помещения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01.01.17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Води за питейно-битови цели, води за къпане, минерални води от източника, бутилирани натурални минерални, изворни и трапезни води, води от плувни басейни, повърхностни води и отпадни води, за една проба</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Разработване на проба за определяне на</w:t>
            </w:r>
            <w:r>
              <w:rPr>
                <w:rFonts w:ascii="Times New Roman" w:hAnsi="Times New Roman" w:cs="Times New Roman"/>
                <w:color w:val="000000"/>
                <w:sz w:val="24"/>
                <w:szCs w:val="24"/>
              </w:rPr>
              <w:t xml:space="preserve"> метали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Алуминий</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Арсен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Бор</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Магнезий</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Калций</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Цинк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Хром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Азот (по Келдал)</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Нитрати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Нитрити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Сулфати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Флуориди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Цианиди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Фосфати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Хлориди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Остатъчен хлор</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Органохлорни пестициди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Органофосфорни съединения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Амониеви йони с реактив на Неслер</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Амониеви йони по индофенолов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Озон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Свободен въглероден диоксид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Разтворен кислород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Перманганатна окисляемост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Общо количество окисляеми от йода серни съединения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 органичен въглерод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Лесно летливи халогенирани въглеводороди, за едно съединение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Бензен и негови производни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Полициклични ароматни въглеводороди (включително бензапирен)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Неразтворени вещества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Вкус и мирис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Цвят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Прозрачност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01.02.37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Мътност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01.02.38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Фотометрично определяне на мътност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01.02.39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твърдост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01.02.40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Сух остатък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01.02.41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рН (активна реакция)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01.02.42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Електропроводимост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01.02.43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Температура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01.02.44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Фенолен индекс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01.02.45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Карбонатна алкалност на води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01.02.46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елементен състав чрез ICP/MS</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01.02.47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Живак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01.02.48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Разтворими аниони чрез IC</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01.02.49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Сулфати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01.02.50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Хром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01.02.51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Цинк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01.02.52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Флуориди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01.02.53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Амоняк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01.02.54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Желязо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01.02.55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Кадмий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01.02.56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01.02.57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Нитрати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01.02.58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Олово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01.02.59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Бор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01.02.60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Манган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01.02.61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Арсен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01.02.62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Натрий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01.02.63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Фосфати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01.02.64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Цианиди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01.02.65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Алуминий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01.02.66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 органичен въглерод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01.02.67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Никел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01.02.68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Колиформи и Ешерихия коли в питейни води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01.02.69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Колиформи и Ешерихия коли в бутилирани води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01.02.70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Псевдомонас аеругиноза чрез мембранна филтрация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01.02.71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Клостридиум перфрингенс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01.02.72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Качество на водата-брой колонии при 22 и 37 градуса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01.02.73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Качество на водата-Ентерококи/фекални стрептококи с мембранна филтрация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01.02.74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Колиформи и Ешерихия коли с мембранна филтрация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01.02.75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Колиформи и фекални колиформи в повърхностни води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01.02.76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Фекални стрептококи в повърхностни води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01.02.77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Откриване на видове от род Салмонела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01.02.78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Микробно число в плувни басейни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01.02.79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Ешерихия коли и общ коли титър в плувни басейни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01.02.80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Ентерококов титър в плувни басейни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01.02.81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Стафилококов титър в плувни басейни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01.02.82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Отчитане на метали в разработена проба, за един елемент, в пламъков режим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01.02.83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Отчитане на метали в разработена проба, за един елемент, хидридна и графитна система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01.02.84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Легионела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01.03</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Почви</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01.03.01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рН (активна реакция)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01.03.02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Разработване на проба за метали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01.03.03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Отчитане на метали в разработена проба, за 1 елемент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01.03.04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Физични фактори на жизнената среда-шум, вибрации, осветление, микроклимат, лъчения</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постоянен шум, за 1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непостоянен шум, за 1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октавен анализ на шум, за 1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вибрации в жилищни и обществени сгради, за 1 измерване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изкуствено осветление, за 1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и изчисляване на микроклимат с механична апаратура, за 1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и изчисляване на микроклимат с електронна апаратура, за 1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Измерване и изчисляване на постоянен и непостоянен шум, за 1 работно </w:t>
            </w:r>
            <w:r>
              <w:rPr>
                <w:rFonts w:ascii="Times New Roman" w:hAnsi="Times New Roman" w:cs="Times New Roman"/>
                <w:color w:val="000000"/>
                <w:sz w:val="24"/>
                <w:szCs w:val="24"/>
              </w:rPr>
              <w:t>място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ефективност на вентилационни системи, за 1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и изчисляване на вибрации-система "ръка-</w:t>
            </w:r>
            <w:r>
              <w:rPr>
                <w:rFonts w:ascii="Times New Roman" w:hAnsi="Times New Roman" w:cs="Times New Roman"/>
                <w:color w:val="000000"/>
                <w:sz w:val="24"/>
                <w:szCs w:val="24"/>
              </w:rPr>
              <w:lastRenderedPageBreak/>
              <w:t>рамо" или "цяло тяло", за единия вид измерване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45,00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параметрите на електромагнитно поле от източници на нейонизиращо лъчение, за 1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01.04.12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параметрите на електромагнитно поле от източници на нейонизиращо лъчение, за 1 работно място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9183"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(зал. - ДВ, бр. 17 от 2018 </w:t>
            </w:r>
            <w:r>
              <w:rPr>
                <w:rFonts w:ascii="Times New Roman" w:hAnsi="Times New Roman" w:cs="Times New Roman"/>
                <w:color w:val="000000"/>
                <w:sz w:val="24"/>
                <w:szCs w:val="24"/>
              </w:rPr>
              <w:t>г.)</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Радиационни фактори на жизнената среда чрез радиофизични, радиохимични и гама-спектрометрични анализи</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Естествен уран във води (радиохимичен анализ)</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Съдържание на естествен уран в хранителни продукти, атмосферни отлагания и растителност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Радий във води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Съдържание на стронций-90 в почви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Съдържание на стронций-90 във води (радиохимичен анализ)</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Съдържание на стронций-90 в хранителни продукти и растителност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299,00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индикативна доза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Съдържание на цезий-137 във води (радиохимичен анализ)</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Съдържание на цезий-137 в хранителни продукти и атмосферни отлагания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Морска вода (гама-спектрометричен анализ)</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Естествени радионуклиди (гама-спектрометричен анализ)</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Изкуствени радионуклиди (гама-спектрометричен анализ)</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алфа-активност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бета-активност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радиационния гама-фон в помещения,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радиационния гама-фон на открито, на 1 кв. 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радиационния гама-фон в подземни обекти, на 1 кв. 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радиационния гама-фон по дължина на пътища, банкети и други, на 1 кв. 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мощност на дозата гама-лъчение на повърхността на метални отпадъци-черни метали, строителни материали и други, на тон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мощност на дозата гама-лъчение на повърхността на метални отпадъци-цветни метали, на тон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степента на повърхностно замърсяване на открито,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степента на повърхностно замърс</w:t>
            </w:r>
            <w:r>
              <w:rPr>
                <w:rFonts w:ascii="Times New Roman" w:hAnsi="Times New Roman" w:cs="Times New Roman"/>
                <w:color w:val="000000"/>
                <w:sz w:val="24"/>
                <w:szCs w:val="24"/>
              </w:rPr>
              <w:t xml:space="preserve">яване в </w:t>
            </w:r>
            <w:r>
              <w:rPr>
                <w:rFonts w:ascii="Times New Roman" w:hAnsi="Times New Roman" w:cs="Times New Roman"/>
                <w:color w:val="000000"/>
                <w:sz w:val="24"/>
                <w:szCs w:val="24"/>
              </w:rPr>
              <w:lastRenderedPageBreak/>
              <w:t>подземни обекти,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степента на повърхностно замърсяване в помещения,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Обследване на лаборатории с открити източници, на позиция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Обследване на медицински рентгенови кабинети, на позиция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Обследване на лаборатории за рентгеноструктурен, рентгенофлуоресцентен и рентгеноспектрален анализ, на позиция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степента на замърсяване с радиоактивни вещества-скрита енергия на открито,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степента на замърсяване с радиоактивни вещества - скрита енергия на подземни обекти,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степента на замърсяване с радиоактивни вещества-скрита енергия в помещения,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намазка на открито,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намазка в подземни обекти,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намазка в помещения,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почви и строителни материали на открито,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почви в подземни обекти,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води на открито,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води в подземни обекти,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01.05.37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въздух на открито,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01.05.38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въздух в подземни обекти,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01.05.39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въздух в помещения, на точка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Обследване на пожароизвестители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Измерване на радиационни параметри на работната и жизнената среда в обекти с източници на йонизиращи лъчения от трета степен на сложност до 20 точки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169,00 + 41,00 за всяка следваща точка над 20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Дозиметрични и радиометрични измервания в обект</w:t>
            </w:r>
            <w:r>
              <w:rPr>
                <w:rFonts w:ascii="Times New Roman" w:hAnsi="Times New Roman" w:cs="Times New Roman"/>
                <w:color w:val="000000"/>
                <w:sz w:val="24"/>
                <w:szCs w:val="24"/>
              </w:rPr>
              <w:t>и с източници на йонизиращи лъчения от втора степен на сложност до 20 точки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180,00 + 43,00 за всяка следваща точка над 20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Дозиметрични и радиометрични измервания в обекти с източници на йонизиращи лъчения от първа степен на сложност до 20 точ</w:t>
            </w:r>
            <w:r>
              <w:rPr>
                <w:rFonts w:ascii="Times New Roman" w:hAnsi="Times New Roman" w:cs="Times New Roman"/>
                <w:color w:val="000000"/>
                <w:sz w:val="24"/>
                <w:szCs w:val="24"/>
              </w:rPr>
              <w:t>ки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291,00 + 45,00 за всяка следваща точка над 20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експертно становище за определяне местоположението на обект, използващ открит източник на йонизиращо лъчение: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01.05.44.01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трета степен на сложност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01.05.44.02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втора степен на сложност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01.05.44.03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първа степен на сложност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експертно становище за определяне местоположението на обект, използващ закрит източник на йонизиращо лъчение: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01.05.45.01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трета степен на сложност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01.05.45.02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втора степен на сложност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01.05.45.03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първа степен на сложност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експертно становище за определяне местоположението на медицински рентгенови уредби до 75 kV</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експертно становище за определяне местоположението на медицински рентгенови уредби над 75 kV</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01.05.48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експертно становище за извеждане от експлоатация на обект с източници на йонизиращо лъчение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01.06.37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01.06.38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01.06.39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01.06.40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01.06.41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01.06.42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01.06.43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01.06.44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01.06.45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01.06.46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01.06.47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01.06.48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01.06.49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01.06.50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01.06.51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01.06.52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01.06.53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01.06.54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01.06.55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01.06.56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01.06.57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01.06.58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w:t>
            </w:r>
            <w:r>
              <w:rPr>
                <w:rFonts w:ascii="Times New Roman" w:hAnsi="Times New Roman" w:cs="Times New Roman"/>
                <w:sz w:val="24"/>
                <w:szCs w:val="24"/>
              </w:rPr>
              <w:t>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01.06.59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01.06.60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01.06.61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01.06.62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01.06.63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01.06.64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01.06.65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01.06.66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01.06.67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01.06.68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01.06.69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01.06.70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01.06.71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01.06.72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01.06.73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01.06.74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01.06.75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01.06.76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01.06.77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01.06.78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01.06.79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01.06.80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01.06.81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01.06.82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01.06.83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01.06.84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01.06.85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01.06.86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01.06.87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01.06.88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01.06.89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01.06.90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01.06.91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01.06.92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01.06.93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01.06.94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01.06.95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01.06.96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01.06.97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01.06.98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01.06.99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01.06.100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01.06.133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Микробиология на храни</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01.07.37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01.07.38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01.07.39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01.07.40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01.07.41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01.07.42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01.07.43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01.07.44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01.07.45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01.07.46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01.07.47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01.07.48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01.07.49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01.07.50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01.07.51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01.07.52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01.07.53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01.07.54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01.07.55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01.07.56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01.07.57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01.07.58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01.07.59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01.07.60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01.07.61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01.07.62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01.07.63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01.07.64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01.07.65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01.07.66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01.07.67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01.07.68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01.07.69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01.07.70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01.07.71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01.07.72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01.07.73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01.07.74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01.07.75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01.07.76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01.07.77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01.07.78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01.07.79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01.07.80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01.07.81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01.07.82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01.07.83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01.07.84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01.07.85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01.07.86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01.07.87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01.07.88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01.07.89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01.07.90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01.07.91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01.07.92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01.07.93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01.07.94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01.07.95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01.07.96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01.07.97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01.07.98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за една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01.07.99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Етеробактериацее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01.07.100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Клостридиум перфрингенс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Колиформи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Брой на характерни микроорганизми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 брой микроорганизми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Салмонела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Идентифициране за колиформи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Патогенни стафилококи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Листерия - арбитражен метод за откриване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Листерия моноцитогенес-директен метод, откриване и изброяване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Основен метод за броене на плесени и дрожди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Идентифициране на салмонела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Изолиране на Бацилус цереус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Санитарно-микробиологичен контрол на производствена среда и персонал-патогенни микроорганизми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Санитарно-микробиологичен контрол на производствена среда и персонал - общ брой мезофилни аеробни и факултативни анаеробни </w:t>
            </w:r>
            <w:r>
              <w:rPr>
                <w:rFonts w:ascii="Times New Roman" w:hAnsi="Times New Roman" w:cs="Times New Roman"/>
                <w:color w:val="000000"/>
                <w:sz w:val="24"/>
                <w:szCs w:val="24"/>
              </w:rPr>
              <w:lastRenderedPageBreak/>
              <w:t>микроорганизми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Санитарно-микробиологичен контрол на производствена среда и персонал-колиформи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Санитарно-микробиологичен контрол на производствена среда и персонал-шигела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Ешерихия коли - изброяване на </w:t>
            </w:r>
            <w:r>
              <w:rPr>
                <w:rFonts w:ascii="Arial Unicode MS" w:hAnsi="Arial Unicode MS" w:cs="Times New Roman"/>
                <w:color w:val="000000"/>
                <w:sz w:val="24"/>
                <w:szCs w:val="24"/>
              </w:rPr>
              <w:t>β</w:t>
            </w:r>
            <w:r>
              <w:rPr>
                <w:rFonts w:ascii="Times New Roman" w:hAnsi="Times New Roman" w:cs="Times New Roman"/>
                <w:color w:val="000000"/>
                <w:sz w:val="24"/>
                <w:szCs w:val="24"/>
              </w:rPr>
              <w:t>-глюкуронидаза позитивните Ешерихия коли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(отм. - ДВ, бр. 100 от 2020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Сулфит редуциращи клостридии - изброяване в анаеробни условия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Мезофилни аеробни и факултативни анаеробни микроорганизми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Мезофилни анаеробни микроорганизми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Термофилни аеробни и факултативно анаеробни микроорганизми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Термофилни анаеробни микроорганизми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Микологично изследване на вегетативни форми на плесени (видими плесени)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Колиформи и Ешерихия коли в бутилирани води - метод на мембранно филтриране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Ешерихия коли - презумптивни. Метод на най-вероятното число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Вегетативни форми на аеробни споро- и неспорообразуващи микроорганизми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Спори на аеробни спорообразуващи микроорганизми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Ентерококи - м</w:t>
            </w:r>
            <w:r>
              <w:rPr>
                <w:rFonts w:ascii="Times New Roman" w:hAnsi="Times New Roman" w:cs="Times New Roman"/>
                <w:color w:val="000000"/>
                <w:sz w:val="24"/>
                <w:szCs w:val="24"/>
              </w:rPr>
              <w:t>инимизиран метод (най-вероятно число)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Ешерихия коли - минимизиран метод (най-вероятно число)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Лейконосток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Протеус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Кронобактер саказакии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Бацилус мезентерикус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Подготовка на проба за микробиологичен анализ</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Рефракционен индекс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01.07.137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Елементен състав, чрез ICP-MS</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01.08</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Материали и предмети, предназначени за контакт с храни и технологични добавки за тяхното производство, за една проба</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01.08.01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миграция на полимерни материали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01.08.02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Миграция на багрила от полимерни материали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01.08.03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Специфично количество метали, преминало от керамични, стъклокерамични и стъклени предмети в храни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01.08.04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Специфично количество метали, преминало от материали от пластмаса предназначени за контакт с храни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Козметични продукти, за една проба</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Амоняк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Борна киселина, борати, тетраборати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Свободни алкали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Калиев/натриев хидроксид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Свободни натриеви и калиеви хидроксиди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Абразивни вещества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Водороден пероксид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Флуор</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594,00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Флуорни съединения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Водоразтворими цинкови соли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Сребърен нитрат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UV-филтри - Цинков оксид и Титанов диоксид при съвместното им присъствие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UV-филтри - Титанов диоксид при самостоятелно присъствие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UV-филтри - октилметоксицинамат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Ментол</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Формалдехид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Алантоин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Тиогликолова киселина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Оксалова киселина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Селенов дисулфид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Хлорбутанол</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Хлороформ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282,00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Метанол</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Витамин 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Витамин 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Витамин 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Разработване на проба за метали в козметични продукти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Отчитане на метали в разработена проба, за 1 елемент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Присъствие на тежки метали (живак, арсен)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Външен вид (цвят, мирис, консистенция)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Влага и летливи вещества (сух остатък)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Пероксидно число (Гранливост)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Емулсионна стабилност и термостабилност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Тип на емулсия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рН (потенциометрично)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Стабилност на паста за зъби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01.09.37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Разтворимост в ароматични продукти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01.09.38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Идентичност на растителни екстракти като флаваноиди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01.09.39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 брой микроорганизми (бактерии, дрожди, плесени)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01.09.40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Псевдомонас аеругеноза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01.09.41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Ешерихия коли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01.09.42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Стафилококус ауреус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01.09.43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Кандида албиканс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01.09.44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Консерванти (бензоена, сорбинова и салицилова киселина)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01.09.45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Резорцинол</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01.09.46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Триклозан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01.09.47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Хидрохинон и неговите етери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01.09.48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01.09.49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Елементен състав, чрез ICP-MS</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Химични вещества, включително биоциди, пестициди и торове, за една проба</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Водороден пероксид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Активен хлор</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Активен йод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Натриев перборат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Четвъртични амониеви соли (бензалкониев хлорид)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р-хлор и m-крезол</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Глутаров алдехид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Формалдехид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Хлорхексидин глюконат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Метилов алкохол</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Приготвяне на 100 мл 1-% разтвор на О-толуидин за определяне съдържанието на остатъчен хлор във води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Натриева основа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Натриев карбонат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Натриев хлорид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Натриев дихлоризоцианурат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Никел (в изделия, предназначени за контакт с кожата)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01.10.18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Толуен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Продукти и стоки със значение за здравето на хората - перилни, почистващи и други препарати</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Активен кислород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Свободни алкали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Свободни натриеви и калиеви хидроксиди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Алкални и алкалоземни сулфиди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Карбонати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Силициев диоксид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Силикати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Фосфати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ПАВ-общо съдържание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ПАВ-анионни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ПАВ-катионни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Карбоксиметилцелулоза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Мастни киселини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Мастни киселини-свободни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Неосапуняеми органични вещества и неосапуняеми мазнини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Неразтворими във вода вещества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Неразтворими в етилов</w:t>
            </w:r>
          </w:p>
        </w:tc>
        <w:tc>
          <w:tcPr>
            <w:tcW w:w="2058"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0" w:type="auto"/>
            <w:vMerge/>
            <w:tcBorders>
              <w:top w:val="nil"/>
              <w:left w:val="single" w:sz="8" w:space="0" w:color="auto"/>
              <w:bottom w:val="single" w:sz="8" w:space="0" w:color="auto"/>
              <w:right w:val="single" w:sz="8" w:space="0" w:color="auto"/>
            </w:tcBorders>
            <w:vAlign w:val="center"/>
            <w:hideMark/>
          </w:tcPr>
          <w:p w:rsidR="00000000" w:rsidRDefault="00071F26">
            <w:pPr>
              <w:spacing w:after="0" w:line="240" w:lineRule="auto"/>
              <w:rPr>
                <w:rFonts w:ascii="Times New Roman" w:hAnsi="Times New Roman" w:cs="Times New Roman"/>
                <w:sz w:val="24"/>
                <w:szCs w:val="24"/>
              </w:rPr>
            </w:pP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алкохол вещества</w:t>
            </w:r>
          </w:p>
        </w:tc>
        <w:tc>
          <w:tcPr>
            <w:tcW w:w="0" w:type="auto"/>
            <w:vMerge/>
            <w:tcBorders>
              <w:top w:val="nil"/>
              <w:left w:val="nil"/>
              <w:bottom w:val="single" w:sz="8" w:space="0" w:color="auto"/>
              <w:right w:val="single" w:sz="8" w:space="0" w:color="auto"/>
            </w:tcBorders>
            <w:vAlign w:val="center"/>
            <w:hideMark/>
          </w:tcPr>
          <w:p w:rsidR="00000000" w:rsidRDefault="00071F26">
            <w:pPr>
              <w:spacing w:after="0" w:line="240" w:lineRule="auto"/>
              <w:rPr>
                <w:rFonts w:ascii="Times New Roman" w:hAnsi="Times New Roman" w:cs="Times New Roman"/>
                <w:sz w:val="24"/>
                <w:szCs w:val="24"/>
              </w:rPr>
            </w:pP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Външен вид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Миещ ефект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рН-потенциометрично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Влага и летливи вещества в перилни средства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01.11.23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Хлорорганични съединения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Микроскопски, токсикохимични, токсикоклинични, микологични, серологични, микробиологични, вирусологични и паразитологични изследвания, за една проба</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Метанол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Тринитротолуол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Меркаптурова киселина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Роданиди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Живак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Олово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Трихлороцетна киселина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Трихлоретанол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Копропорфирин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Витамин С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Амоняк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Тест за наркотични вещества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Бадемова и фенилглиоксалова киселина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Делтааминолевулинова киселина (ДАЛК)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Ацетон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Алкохоли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Фенол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Формалдехид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Сулфати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Седимент-урина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Хипурова киселина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Хлориди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Урина-сухи тестове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Химично изследване на урина с течни реактиви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Алкална фосфатоза в серум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Бета-липопротеини в серум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Глюкуронова киселина в серум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Микроелемент цинк в серум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Сулфхидрилни групи в серум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Урея в серум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Пикочна киселина в серум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Креатинин в серум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Общи масти в кръв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Перхлоретилен в кръв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Ацетати в кръв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Карбоксихемоглобин в кръв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01.12.37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Метхемоглобин в кръв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01.12.38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Холинестеразна активност (експресен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01.12.39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Олово в кръв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01.12.40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 в серум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01.12.41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Тежки метали в биологични течности в разработена проба, за 1 елемент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01.12.42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Диференциално изброяване на левкоцити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01.12.43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Еритроцити в кръв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01.12.44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Еозинофили в кръв-камерно броене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01.12.45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Ензими и изоензими (СГОТ и СГПТ) поотделно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01.12.46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Ензими и изоензими (ГГТП) в кръв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01.12.47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Левкоцити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01.12.48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Ретикулоцити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01.12.49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Еритроцити (скорост на утаяване)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01.12.50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Тромбоцити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01.12.51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Хемоглобин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01.12.52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Холестерол</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01.12.53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НDL-холестерол</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01.12.54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Захар в кръв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01.12.55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Триглицериди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Микробиологични изследвания: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01.12.56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Пробовземане на биологичен материал-капилярно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01.12.57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Вземане на материал-гърлен, назофарингиален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01.12.58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Вземане на материал-носен, ушен, очен и раневи секрет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01.12.59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Носен секрет (синус)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01.12.60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Назофарингиален секрет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01.12.61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Гърлен секрет (устна кухина)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01.12.62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Храчка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01.12.63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Секрет от ухо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01.12.64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Секрет от око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01.12.65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Урина (конвенционален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01.12.66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Уретрален секрет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01.12.67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Еякулат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01.12.68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Вагинален секрет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01.12.69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Вагинален секрет от бременни и деца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01.12.70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Цервикален секрет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01.12.71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Пунктат от стерилни кухини (ликвор)</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01.12.72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Кърма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01.12.73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Ранев секрет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01.12.74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Ранев секрет (за анаероби)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01.12.75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Хемокултура (аеробна)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01.12.76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Хемокултура (анаеробна)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01.12.77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Жлъчка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01.12.78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Фецес-диагностично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01.12.79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Фецес-профилактично за салмонела, дизентерия и Ешерихия коли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01.12.80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Фецес-профилактично за салмонела и дизентерия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01.12.81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Фецес за салмонела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01.12.82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Фецес за дизентерия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01.12.83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Фецес за Ешерихия коли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01.12.84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Културелно изследване за Кандида албиканс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01.12.85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Фецес за патогенни стафилококи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01.12.86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Фецес за Кампилобактер</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01.12.87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Фецес за Йерсиния ентероколитика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01.12.88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Коклюш и паракоклюш (назофарингиален секрет)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01.12.89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Културелно изследване за Хемофилус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01.12.90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Културелно изследване за менингококи (назофарингиален секрет)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01.12.91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Културелно и микроскопско изследване за гонококи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01.12.92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Културелно изследване за Бацилус антрацис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01.12.93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Културелно и микроскопско изследване на анаероби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01.12.94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Културелно изследване за вибриони (Аеромонас)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01.12.95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Препарат по Грам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01.12.96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Препарат с метиленово синьо по Льофлер</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01.12.97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Нативен препарат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01.12.98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Стафилококус ауреус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01.12.99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коагулаза-негативни стафилококи (конвенционален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01.12.100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коагулаза-негативни стафилококи (до вид) 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алфа-хемолитични стрептококи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стрептококи не-гр. А и не-гр. В, гр. А и гр. В (конвенционален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пневмококи-конвенционален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ентерококи (до вид) (конвенционален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Бета-хемолитични стреп-тококи (гр. A, B, C, G, F), Алфа-хемолитични стрептококи, S. pneumoniae и ентерококи (до вид) 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Биохимична идентификация за менингококи с </w:t>
            </w:r>
            <w:r>
              <w:rPr>
                <w:rFonts w:ascii="Times New Roman" w:hAnsi="Times New Roman" w:cs="Times New Roman"/>
                <w:color w:val="000000"/>
                <w:sz w:val="24"/>
                <w:szCs w:val="24"/>
              </w:rPr>
              <w:lastRenderedPageBreak/>
              <w:t>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29,00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w:t>
            </w:r>
            <w:r>
              <w:rPr>
                <w:rFonts w:ascii="Times New Roman" w:hAnsi="Times New Roman" w:cs="Times New Roman"/>
                <w:color w:val="000000"/>
                <w:sz w:val="24"/>
                <w:szCs w:val="24"/>
              </w:rPr>
              <w:t>мична идентификация за гонококи 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Грам(-) от сем. Ентеробактериацее (конвенционален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сем. Ентеробактериацее, род Вибрио и род Аеромонас (до вид) 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Ешерихия коли (ЕПЕК, ЕТЕК, ЕИЕК), пробна аглутинация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Ешери</w:t>
            </w:r>
            <w:r>
              <w:rPr>
                <w:rFonts w:ascii="Times New Roman" w:hAnsi="Times New Roman" w:cs="Times New Roman"/>
                <w:color w:val="000000"/>
                <w:sz w:val="24"/>
                <w:szCs w:val="24"/>
              </w:rPr>
              <w:t>хия коли (ЕПЕК, ЕТЕК, ЕИЕК), степенна аглутинация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Ешерихия коли (ЕПЕК, ЕТЕК, ЕИЕК), пробна аглутинация 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Шигела-често срещани серотипове (конвенционален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Шигела-рядко срещани серотипове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Салмонела-конвенционален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Йерсиния Ентероколитика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вибриони (холера и НАГ)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Аеромонас-конвенционален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w:t>
            </w:r>
            <w:r>
              <w:rPr>
                <w:rFonts w:ascii="Times New Roman" w:hAnsi="Times New Roman" w:cs="Times New Roman"/>
                <w:color w:val="000000"/>
                <w:sz w:val="24"/>
                <w:szCs w:val="24"/>
              </w:rPr>
              <w:t>ация за Псевдомонас аеругиноза (конвенционален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други Грам(-) неферментативни бактерии (до група)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други Грам(-) неферментативни бактерии и Псевдомонас (до вид)-с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род Хемофилус инфлуенце 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коклюш и паракоклюш</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дифтерия и дифтероиди 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Листерия (конвенционален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Листерия 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w:t>
            </w:r>
            <w:r>
              <w:rPr>
                <w:rFonts w:ascii="Times New Roman" w:hAnsi="Times New Roman" w:cs="Times New Roman"/>
                <w:color w:val="000000"/>
                <w:sz w:val="24"/>
                <w:szCs w:val="24"/>
              </w:rPr>
              <w:t>охимична идентификация за анаероби (1-во ниво)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Кампилобактер-конвенционален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Кампилобактер 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Мораксела катаралис (конвенционален метод)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Мораксела катаралис 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за Кандида (други видове) 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Биохимична идентификация на Бацилус антрацис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Латекс аглутинационен тест за доказване на С. ауреус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Латекс аглутинационен тест за доказване на стрептококи гр. А, В, С, D, G, F</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Агардифузионен тест за доказване на невзискателни микроорганизми с не по-малко от 8 диска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01.12.137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Агардифузионен тест за изследване на чувствителност към антимикробни средства на взискателни микроорганизми с не по-малко от 4 диска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12.138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Агардифузионен тест за изследване на чувствителност към антимикробни средства на взискателни микроорганизми с не по-малко от 6 диска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01.12.139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Агардифузионен тест за изследване на чувствителност към антимикробни средства на невзискателни микроорганизми с не по-малко от 6 диска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01.12.140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Агардифузионен тест за изследване на чувствителност към антимикробни средства на взискателни микроорганизми с не по-малко от 8 диска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01.12.141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Двоен дисково дифузионен 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01.12.142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Цефиназен 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01.12.143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Антистрептолизин О</w:t>
            </w:r>
            <w:r>
              <w:rPr>
                <w:rFonts w:ascii="Times New Roman" w:hAnsi="Times New Roman" w:cs="Times New Roman"/>
                <w:color w:val="000000"/>
                <w:sz w:val="24"/>
                <w:szCs w:val="24"/>
              </w:rPr>
              <w:t>-латекс, за 1 серийно разреждане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01.12.144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Ревматоиден фактор-латекс, за 1 серийно разреждане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01.12.145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инфекциозна мононуклеоза по реакция Латекс аглутинация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01.12.146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Vi хемаглутинация за серологично доказване на коремен тиф</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01.12.147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Видал за серологично доказване на коремен тиф</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01.12.148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Видал за серологично доказване на Листерия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01.12.149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Серологично изследване за Бруцела, Туларемия и Антракс чрез Реакция непряка (косвена) хемаглутинация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01.12.150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Аглутинационна реакция с бенгалско розово за серологично доказване на Бруцела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01.12.151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въздух</w:t>
            </w:r>
            <w:r>
              <w:rPr>
                <w:rFonts w:ascii="Times New Roman" w:hAnsi="Times New Roman" w:cs="Times New Roman"/>
                <w:color w:val="000000"/>
                <w:sz w:val="24"/>
                <w:szCs w:val="24"/>
              </w:rPr>
              <w:t xml:space="preserve"> по седиментационния метод на Кох</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01.12.152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Хеликобактер пилори IgА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01.12.153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Хеликобактер пилори IgG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01.12.154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Вземане на венозна кръв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01.12.155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ХИВ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01.12.156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серумна проба за HIV-антитела бърз 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01.12.157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anti-HAV IgM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01.12.158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anti-HAV (total)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01.12.159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HBsAg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01.12.160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Потвърдителен тест за Хепатит 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01.12.161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anti-HBsAg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01.12.162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anti-HBc IgM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01.12.163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anti-HBc (total)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01.12.164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HBeAg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01.12.165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anti-HBeAg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01.12.166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anti-HCV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01.12.167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Рубеола по РЗХА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01.12.168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Рубеола Ig M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01.12.169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Рубеола Ig G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01.12.170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Паротит по РЗХА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01.12.171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Паротит IgM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01.12.172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Паротит IgG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01.12.173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Морбили IgM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01.12.174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Морбили IgG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01.12.175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инфекциозна мононуклеоза по реакция Paul-Bunel</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01.12.176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Ebstein-Bar вирус IgM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01.12.177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на Ebstein-Bar вирус (IgG) по ELISA EA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01.12.178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на Ebstein-Bar вирус (IgG) по ELISA EBNA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01.12.179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антитела към Цитомегалов</w:t>
            </w:r>
            <w:r>
              <w:rPr>
                <w:rFonts w:ascii="Times New Roman" w:hAnsi="Times New Roman" w:cs="Times New Roman"/>
                <w:color w:val="000000"/>
                <w:sz w:val="24"/>
                <w:szCs w:val="24"/>
              </w:rPr>
              <w:t>ирус IgM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01.12.180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антитела към Цитомегаловирус IgG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01.12.181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Уретрална проба за Хламидия трахоматис по ELISA (Ag)</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01.12.182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Цервикална проба за Хламидия трахоматис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01.12.183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IgM (IgA)-антитела към Хламидия трахоматис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01.12.184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IgG-антитела към Хламидия трахоматис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01.12.185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IgG антитела към Хламидия пнеумона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01.12.186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Лаймска болест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01.12.187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Микоплазма пнеумония по Реакция на свързване на комплемента (РСК)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01.12.188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Микоплазма пнеумония IgM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01.12.189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Микоплазма пнеумония IgG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01.12.190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Сифилис по RPR</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01.12.191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Сифилис по VDRL</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01.12.192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Доказване на трепонема-антитела с ТРНА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01.12.193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Доказване на антитела IgM/IgG против Сифилис по </w:t>
            </w:r>
            <w:r>
              <w:rPr>
                <w:rFonts w:ascii="Times New Roman" w:hAnsi="Times New Roman" w:cs="Times New Roman"/>
                <w:color w:val="000000"/>
                <w:sz w:val="24"/>
                <w:szCs w:val="24"/>
              </w:rPr>
              <w:lastRenderedPageBreak/>
              <w:t>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01.12.194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грип по РЗХА с 4 антигена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01.12.195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Имунофлуоресцентна диагностика на грип</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01.12.196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Имунофлуоресцентна диагностика на грип, парагрип и аденовирус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01.12.197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Имунофлуоресцентна диагностика на RCV</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01.12.198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Аденовируси по РСК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01.12.199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Корона вируси РСК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01.12.200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RCV по РСК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за Варицела зостер вирус (VZV) по РСК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Херпесни вируси по РСК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Херпесни вируси по ELISA-IgM/IgG на І тип</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Херпесни вируси по ELISA-IgM/IgG на ІІ тип</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Q-треска по РСК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Q-треска по ELISA-IgM/IgG за І и ІІ фаза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Рота вируси чрез латекс-аглутинация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за Toxoplasma gondii по ELISA (Ig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Серумна проба Ig М-антитела към Токсоплазма годнии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Имунологично изследване за токсоплазмоза-Реакция пасивна хемаглутинация (РПХА)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Имунологично изследване за Echinococus granulosus по ELISA (Ig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Имунологично изследване за ехинококоза-РПХА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Имунологично изследване за фасциолоза-РПХА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Имунологично изследване за трихинелоза-РПХА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Имунологично изследване за Trichinella spiralis по ELISA (Ig 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Бърз имуно-хроматографски тест за диагностика на малария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Културелна диагностика на трихомоноза,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Културелна диагностика на амебиаза и бластоцистоза,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пневмоцистоза (Романовски-Гимза),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пневмоцистоза (толуидин блау),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криптоспоридии (карбол-фуксин),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криптоспоридии (Цил-</w:t>
            </w:r>
            <w:r>
              <w:rPr>
                <w:rFonts w:ascii="Times New Roman" w:hAnsi="Times New Roman" w:cs="Times New Roman"/>
                <w:color w:val="000000"/>
                <w:sz w:val="24"/>
                <w:szCs w:val="24"/>
              </w:rPr>
              <w:lastRenderedPageBreak/>
              <w:t>Нилсен),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токсоплазмоза (Романовски-Гимза),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малария (Романовски-Гимза),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трипанозомози (Романовски-Гимза),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01.12.226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лайшманиози (Романовски-Гимза),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01.12.227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трихомоназа (Романовски-Гимза),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01.12.228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трихомоназа (нативен препарат),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01.12.229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ламблиоза (нативен препарат с лугол),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01.12.230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ламблиоза (нативен препарат от дуоденале</w:t>
            </w:r>
            <w:r>
              <w:rPr>
                <w:rFonts w:ascii="Times New Roman" w:hAnsi="Times New Roman" w:cs="Times New Roman"/>
                <w:color w:val="000000"/>
                <w:sz w:val="24"/>
                <w:szCs w:val="24"/>
              </w:rPr>
              <w:t>н сок),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01.12.231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балантидиоза,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01.12.232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балантидиоза (с лугол),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01.12.233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амебиаза (нативен препарат с консервант)-Бъроу</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01.12.234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амебиаза (нативен препарат с физиологичен разтвор),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01.12.235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амебиаза (нативен препарат с лугол),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01.12.236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чревни протозои (формалин-етеров метод), за 1 проба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01.12.237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хелминтни ларви в белия дроб (хр</w:t>
            </w:r>
            <w:r>
              <w:rPr>
                <w:rFonts w:ascii="Times New Roman" w:hAnsi="Times New Roman" w:cs="Times New Roman"/>
                <w:color w:val="000000"/>
                <w:sz w:val="24"/>
                <w:szCs w:val="24"/>
              </w:rPr>
              <w:t>ачка)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01.12.238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филариатоза (Романовски-Гимза)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01.12.239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филариатоза (микроскопиране на дебела капка кръв)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01.12.240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филариатоза (обогатяване с формалин)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01.12.241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чревни хелминтози-седиментация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01.12.242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чревни хелминтози-флотация по Фюлеборн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01.12.243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ентеробиоза (скоч-лента)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01.12.244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ентеробиоза (с клечка за зъби)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01.12.245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изследвания за шистозоматози (овоскопия на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01.12.246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Морфологични изследва</w:t>
            </w:r>
            <w:r>
              <w:rPr>
                <w:rFonts w:ascii="Times New Roman" w:hAnsi="Times New Roman" w:cs="Times New Roman"/>
                <w:color w:val="000000"/>
                <w:sz w:val="24"/>
                <w:szCs w:val="24"/>
              </w:rPr>
              <w:t>ния за чревни ларви (по Берман)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01.12.247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екстензинвазия на хелминти (по Стол-Красилников)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01.12.248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Морфодиагностика на хелминтни яйца-метод на Като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01.12.249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Вземане на перианален секрет за паразитологично изследване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01.12.250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Паразитологични изследвания-компресивна трихинелоскопия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01.12.251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Паразитологични изследвания-смилане с изкуствен стомашен сок</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01.12.252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rPr>
              <w:t>аразитологични изследвания на плодове и зеленчуци (Романовски)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01.12.253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Паразитологични изследвания на отпадни води (Романовски)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01.12.254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Паразитологични изследвания на почви (Романовски)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01.12.255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Паразитологични изследвания на смивове от битова среда, за 1 смив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01.12.256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Микробиологични изследвания на стерилни материали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01.12.257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Микробиологични изследвания на дезинфекционен разтвор в употреба (Келси)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01.12.258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w:t>
            </w:r>
            <w:r>
              <w:rPr>
                <w:rFonts w:ascii="Times New Roman" w:hAnsi="Times New Roman" w:cs="Times New Roman"/>
                <w:color w:val="000000"/>
                <w:sz w:val="24"/>
                <w:szCs w:val="24"/>
              </w:rPr>
              <w:t>ологични изследвания на стерилизационна апаратура (автоклав)</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01.12.259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Микробиологични изследвания на дезинфекционна апаратура (сушилня)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01.12.260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сухо болнично бельо, готово за употреба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01.12.261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смивове от повърхности в лечебни заведения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01.12.262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Микробиологично изследване на ръце на персонала след дезинфекция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01.12.263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Хемодиализна течност-общ брой микроорганизми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01.12.264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Отчитане ефективност на дезинсекция срещу дървеници, на 100 кв. 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01.12.265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Отчитане ефективност на дезинсекция срещу бълхи, на 100 кв. 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01.12.266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Отчитане ефективност на дезинсекция срещу хлебарки, на 100 кв. 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01.12.267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Отчитане ефективност на дезинсекция срещу комари, на 100 кв. 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01.12.268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членестоноги и кърлежи (имаго)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01.12.269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членестоноги (ларви)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01.12.270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Видово определяне на гризачи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01.12.271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Потвърдителен тест (имуноблот) за лаймска болест Ig М</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01.12.272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Потвърдителен тест (имуноблот) за лаймска болест Ig G</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01.12.273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хеликобактер пилори във фецес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01.12.274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легионела в урина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01.12.275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микоплазма и уреаплазма с микротест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01.12.276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Серологична диагностика на грип А Ig М по ELISA</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01.12.277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Рота адено вирусен имунохроматографски тест от фецес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01.12.278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Имунохроматографски тест за хеликобактер пилори от фецес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01.12.279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чувствителност на дрождите към противогъбичните средства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01.12.280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Доказване на SARS-CoV-2 чрез RT-PCR</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Физиологични, психологични и ергономични изследвания и измервания</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Извършване оценка на факторите на работния процес при производствени условия. Оценка на работните места с видеодисплеи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Аудиометрия-въздушна проводимост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Пулсотелеметрия, за 1 час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Кръвно налягане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Работен пулс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Максимална мускулна сила на ръцете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Станова динамометрия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Двигателна монотонност, за 1 работен час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Устойчивост на ясното виждане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Скрининг на зрителни функции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белодробни обеми и дихателни параметри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Статично натоварване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работна поза и зона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01.13.14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концентрацията и разпределяне на вниманието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01.13.15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коефициент на интелигентност при производствени условия-Рейвън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01.13.16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обем, концентрация и разпределение на вниманието-Бурдон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01.13.17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Субективна оценка за влиянието на работните условия-Немчин</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01.13.18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Определяне на тревожност при производствени условия-Тейлър</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01.13.19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Фотография на работния ден в часова динамика чрез хронометрично изследване, за 1 час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01.13.20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Оценка на тревожността (метод на Спилбъргър/STAI)</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01.13.21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Тест на Цунг</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01.13.22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физическото развитие, физическата дееспособност и психическото развитие в учебен час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01.13.23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Диагностика на училищна зрелост при 6-7-годишни деца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01.13.24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Изследване на устойчивостта и обема на вниманието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01.13.25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Здравна оценка на седмичните учебни разписания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Консултативна дейност, свързана със:</w:t>
            </w:r>
          </w:p>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нови продукти и стоки със значение за здравето на човека</w:t>
            </w:r>
          </w:p>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нови технологии и съоръжения за производство на продукти и стоки със значение за здравето на човека</w:t>
            </w:r>
          </w:p>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медицинска консултация от лекар с придобита специалност в системата на здравеопазването</w:t>
            </w:r>
          </w:p>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оценка на инвестиционни намерения със значение за здравето на </w:t>
            </w:r>
            <w:r>
              <w:rPr>
                <w:rFonts w:ascii="Times New Roman" w:hAnsi="Times New Roman" w:cs="Times New Roman"/>
                <w:color w:val="000000"/>
                <w:sz w:val="24"/>
                <w:szCs w:val="24"/>
              </w:rPr>
              <w:t>човека</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02.01.01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Комплект обедни менюта, за 1 месец</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Комплект целодневни менюта, за 1 месец</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269,00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Анкетно-статистическо проучване на организираното обществено хранене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24-часово възпроизвеждане на храненето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Антропометрични измервания за оценка на физическото развитие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консултация от лекар с придобита специалност в системата на здравеопазването (първичен преглед)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консултация от лекар с придобита специалност в системата на здравеопазването (вторичен преглед)</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02.01.08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Консултация за обхват и съдържание на инвестиционно намерение, нови продукти и стоки и нови технологични съоръжения, има</w:t>
            </w:r>
            <w:r>
              <w:rPr>
                <w:rFonts w:ascii="Times New Roman" w:hAnsi="Times New Roman" w:cs="Times New Roman"/>
                <w:color w:val="000000"/>
                <w:sz w:val="24"/>
                <w:szCs w:val="24"/>
              </w:rPr>
              <w:t>щи значение за здравето на човека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Социологически проучвания</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план-програма за социологическо проучване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239,00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Изготвяне на въпросник, за 1 въпрос - 2 часа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Тиражиране на въпросници, за 10 стр. формат А4</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Организиране на анкетирането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03.01.05</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Провеждане на анкетирането от 1 специалист, за 10 анкетни карти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Логически оглед и разпределение, за 1 анкетна карта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03.01.07</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Създаване и въвеждане на структурата на едно социологическо проучване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54,00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03.01.08</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Въвеждане на анкетни карти, за 5 въпроса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03.01.09</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Формиране на едномерно разпределение, за 1 въпрос</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03.01.10</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Формиране на двумерно разпределение, 1 двойка въпроси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03.01.11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Формиране на тримерно разпределение, 1 тройка въпроси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03.01.12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Математически анализ на данните, за 1 проучване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143,00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03.01.13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Текстови анализ на данните, основни извод</w:t>
            </w:r>
            <w:r>
              <w:rPr>
                <w:rFonts w:ascii="Times New Roman" w:hAnsi="Times New Roman" w:cs="Times New Roman"/>
                <w:color w:val="000000"/>
                <w:sz w:val="24"/>
                <w:szCs w:val="24"/>
              </w:rPr>
              <w:t>и и препоръки, за 1 проучване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953,00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Имунизиране с препоръчителни имунизации</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Първичен преглед на пациент преди извършване на имунизация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Вторичен преглед на пациент преди извършване на последваща имунизация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04.03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Извършване на препоръчителна имунизация (таксата не включва стойността на ваксината)</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w:t>
            </w:r>
          </w:p>
        </w:tc>
        <w:tc>
          <w:tcPr>
            <w:tcW w:w="801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Обучение на медицински и немедицински специалисти</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Провеждане на курс за обучение, изпит и издаване на удостоверение за изпълнители на ДДД дейности по утвърдена от министъра на здравеопазването програма, за 1 лице</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259,00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05.02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Полагане на изпит и издаване на удостоверение за изпълнител на ДДД услуги</w:t>
            </w:r>
            <w:r>
              <w:rPr>
                <w:rFonts w:ascii="Times New Roman" w:hAnsi="Times New Roman" w:cs="Times New Roman"/>
                <w:sz w:val="24"/>
                <w:szCs w:val="24"/>
              </w:rPr>
              <w:t xml:space="preserve"> п</w:t>
            </w:r>
            <w:r>
              <w:rPr>
                <w:rFonts w:ascii="Times New Roman" w:hAnsi="Times New Roman" w:cs="Times New Roman"/>
                <w:sz w:val="24"/>
                <w:szCs w:val="24"/>
              </w:rPr>
              <w:t>о реда на наредбата по чл. 62, ал. 2 от Закона за здравето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19,00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Други услуги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06.01</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Издаване на имунизационно свидетелство</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10,00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06.02</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Проба Манту за лица, навършили 18-годишна възраст</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6,00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06.03</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Консултации за съответствие с действащите нормативни актове на обекти с обществено предназначение, продукти и стоки със значение за здравето на човека по предоставена документация</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30,00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Height w:val="20"/>
        </w:trPr>
        <w:tc>
          <w:tcPr>
            <w:tcW w:w="70"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06.04</w:t>
            </w:r>
          </w:p>
        </w:tc>
        <w:tc>
          <w:tcPr>
            <w:tcW w:w="59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Експертно становище за съответствие на продукти и стоки със</w:t>
            </w:r>
            <w:r>
              <w:rPr>
                <w:rFonts w:ascii="Times New Roman" w:hAnsi="Times New Roman" w:cs="Times New Roman"/>
                <w:color w:val="000000"/>
                <w:sz w:val="24"/>
                <w:szCs w:val="24"/>
              </w:rPr>
              <w:t xml:space="preserve"> значение за здравето на човека и фактори на жизнената и околната среда с нормативните изисквания по предоставени лабораторни анализи</w:t>
            </w:r>
          </w:p>
        </w:tc>
        <w:tc>
          <w:tcPr>
            <w:tcW w:w="20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071F26">
            <w:pPr>
              <w:spacing w:before="100" w:beforeAutospacing="1" w:after="100" w:afterAutospacing="1" w:line="240" w:lineRule="auto"/>
              <w:jc w:val="right"/>
              <w:textAlignment w:val="center"/>
              <w:rPr>
                <w:rFonts w:ascii="Times New Roman" w:hAnsi="Times New Roman" w:cs="Times New Roman"/>
                <w:sz w:val="24"/>
                <w:szCs w:val="24"/>
              </w:rPr>
            </w:pPr>
            <w:r>
              <w:rPr>
                <w:rFonts w:ascii="Times New Roman" w:hAnsi="Times New Roman" w:cs="Times New Roman"/>
                <w:color w:val="000000"/>
                <w:sz w:val="24"/>
                <w:szCs w:val="24"/>
              </w:rPr>
              <w:t>40,00</w:t>
            </w:r>
          </w:p>
        </w:tc>
        <w:tc>
          <w:tcPr>
            <w:tcW w:w="105" w:type="dxa"/>
            <w:vAlign w:val="center"/>
            <w:hideMark/>
          </w:tcPr>
          <w:p w:rsidR="00000000" w:rsidRDefault="00071F26">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254512222"/>
        </w:trPr>
        <w:tc>
          <w:tcPr>
            <w:tcW w:w="70" w:type="dxa"/>
            <w:vAlign w:val="center"/>
            <w:hideMark/>
          </w:tcPr>
          <w:p w:rsidR="00000000" w:rsidRDefault="00071F26">
            <w:pPr>
              <w:spacing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70" w:type="dxa"/>
            <w:vAlign w:val="center"/>
            <w:hideMark/>
          </w:tcPr>
          <w:p w:rsidR="00000000" w:rsidRDefault="00071F26">
            <w:pPr>
              <w:spacing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955" w:type="dxa"/>
            <w:vAlign w:val="center"/>
            <w:hideMark/>
          </w:tcPr>
          <w:p w:rsidR="00000000" w:rsidRDefault="00071F26">
            <w:pPr>
              <w:spacing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2058" w:type="dxa"/>
            <w:vAlign w:val="center"/>
            <w:hideMark/>
          </w:tcPr>
          <w:p w:rsidR="00000000" w:rsidRDefault="00071F26">
            <w:pPr>
              <w:spacing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5" w:type="dxa"/>
            <w:vAlign w:val="center"/>
            <w:hideMark/>
          </w:tcPr>
          <w:p w:rsidR="00000000" w:rsidRDefault="00071F26">
            <w:pPr>
              <w:spacing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bl>
    <w:p w:rsidR="00071F26" w:rsidRDefault="00071F26">
      <w:pPr>
        <w:rPr>
          <w:rFonts w:eastAsia="Times New Roman"/>
        </w:rPr>
      </w:pPr>
    </w:p>
    <w:sectPr w:rsidR="00071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B3"/>
    <w:rsid w:val="00071F26"/>
    <w:rsid w:val="003650DC"/>
    <w:rsid w:val="00531F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3C18C-EA5D-4E41-BD7E-400390D1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468">
      <w:marLeft w:val="0"/>
      <w:marRight w:val="0"/>
      <w:marTop w:val="0"/>
      <w:marBottom w:val="0"/>
      <w:divBdr>
        <w:top w:val="none" w:sz="0" w:space="0" w:color="auto"/>
        <w:left w:val="none" w:sz="0" w:space="0" w:color="auto"/>
        <w:bottom w:val="none" w:sz="0" w:space="0" w:color="auto"/>
        <w:right w:val="none" w:sz="0" w:space="0" w:color="auto"/>
      </w:divBdr>
      <w:divsChild>
        <w:div w:id="379593600">
          <w:marLeft w:val="0"/>
          <w:marRight w:val="0"/>
          <w:marTop w:val="0"/>
          <w:marBottom w:val="0"/>
          <w:divBdr>
            <w:top w:val="none" w:sz="0" w:space="0" w:color="auto"/>
            <w:left w:val="none" w:sz="0" w:space="0" w:color="auto"/>
            <w:bottom w:val="none" w:sz="0" w:space="0" w:color="auto"/>
            <w:right w:val="none" w:sz="0" w:space="0" w:color="auto"/>
          </w:divBdr>
        </w:div>
      </w:divsChild>
    </w:div>
    <w:div w:id="20858092">
      <w:marLeft w:val="0"/>
      <w:marRight w:val="0"/>
      <w:marTop w:val="0"/>
      <w:marBottom w:val="0"/>
      <w:divBdr>
        <w:top w:val="none" w:sz="0" w:space="0" w:color="auto"/>
        <w:left w:val="none" w:sz="0" w:space="0" w:color="auto"/>
        <w:bottom w:val="none" w:sz="0" w:space="0" w:color="auto"/>
        <w:right w:val="none" w:sz="0" w:space="0" w:color="auto"/>
      </w:divBdr>
      <w:divsChild>
        <w:div w:id="1549685959">
          <w:marLeft w:val="0"/>
          <w:marRight w:val="0"/>
          <w:marTop w:val="0"/>
          <w:marBottom w:val="0"/>
          <w:divBdr>
            <w:top w:val="none" w:sz="0" w:space="0" w:color="auto"/>
            <w:left w:val="none" w:sz="0" w:space="0" w:color="auto"/>
            <w:bottom w:val="none" w:sz="0" w:space="0" w:color="auto"/>
            <w:right w:val="none" w:sz="0" w:space="0" w:color="auto"/>
          </w:divBdr>
        </w:div>
      </w:divsChild>
    </w:div>
    <w:div w:id="36708672">
      <w:marLeft w:val="0"/>
      <w:marRight w:val="0"/>
      <w:marTop w:val="0"/>
      <w:marBottom w:val="0"/>
      <w:divBdr>
        <w:top w:val="none" w:sz="0" w:space="0" w:color="auto"/>
        <w:left w:val="none" w:sz="0" w:space="0" w:color="auto"/>
        <w:bottom w:val="none" w:sz="0" w:space="0" w:color="auto"/>
        <w:right w:val="none" w:sz="0" w:space="0" w:color="auto"/>
      </w:divBdr>
      <w:divsChild>
        <w:div w:id="164169629">
          <w:marLeft w:val="0"/>
          <w:marRight w:val="0"/>
          <w:marTop w:val="0"/>
          <w:marBottom w:val="0"/>
          <w:divBdr>
            <w:top w:val="none" w:sz="0" w:space="0" w:color="auto"/>
            <w:left w:val="none" w:sz="0" w:space="0" w:color="auto"/>
            <w:bottom w:val="none" w:sz="0" w:space="0" w:color="auto"/>
            <w:right w:val="none" w:sz="0" w:space="0" w:color="auto"/>
          </w:divBdr>
        </w:div>
        <w:div w:id="565461330">
          <w:marLeft w:val="0"/>
          <w:marRight w:val="0"/>
          <w:marTop w:val="0"/>
          <w:marBottom w:val="0"/>
          <w:divBdr>
            <w:top w:val="none" w:sz="0" w:space="0" w:color="auto"/>
            <w:left w:val="none" w:sz="0" w:space="0" w:color="auto"/>
            <w:bottom w:val="none" w:sz="0" w:space="0" w:color="auto"/>
            <w:right w:val="none" w:sz="0" w:space="0" w:color="auto"/>
          </w:divBdr>
        </w:div>
      </w:divsChild>
    </w:div>
    <w:div w:id="108470524">
      <w:marLeft w:val="0"/>
      <w:marRight w:val="0"/>
      <w:marTop w:val="0"/>
      <w:marBottom w:val="0"/>
      <w:divBdr>
        <w:top w:val="none" w:sz="0" w:space="0" w:color="auto"/>
        <w:left w:val="none" w:sz="0" w:space="0" w:color="auto"/>
        <w:bottom w:val="none" w:sz="0" w:space="0" w:color="auto"/>
        <w:right w:val="none" w:sz="0" w:space="0" w:color="auto"/>
      </w:divBdr>
      <w:divsChild>
        <w:div w:id="1259756727">
          <w:marLeft w:val="0"/>
          <w:marRight w:val="0"/>
          <w:marTop w:val="0"/>
          <w:marBottom w:val="0"/>
          <w:divBdr>
            <w:top w:val="none" w:sz="0" w:space="0" w:color="auto"/>
            <w:left w:val="none" w:sz="0" w:space="0" w:color="auto"/>
            <w:bottom w:val="none" w:sz="0" w:space="0" w:color="auto"/>
            <w:right w:val="none" w:sz="0" w:space="0" w:color="auto"/>
          </w:divBdr>
        </w:div>
      </w:divsChild>
    </w:div>
    <w:div w:id="167334845">
      <w:marLeft w:val="0"/>
      <w:marRight w:val="0"/>
      <w:marTop w:val="0"/>
      <w:marBottom w:val="0"/>
      <w:divBdr>
        <w:top w:val="none" w:sz="0" w:space="0" w:color="auto"/>
        <w:left w:val="none" w:sz="0" w:space="0" w:color="auto"/>
        <w:bottom w:val="none" w:sz="0" w:space="0" w:color="auto"/>
        <w:right w:val="none" w:sz="0" w:space="0" w:color="auto"/>
      </w:divBdr>
      <w:divsChild>
        <w:div w:id="640812576">
          <w:marLeft w:val="0"/>
          <w:marRight w:val="0"/>
          <w:marTop w:val="0"/>
          <w:marBottom w:val="0"/>
          <w:divBdr>
            <w:top w:val="none" w:sz="0" w:space="0" w:color="auto"/>
            <w:left w:val="none" w:sz="0" w:space="0" w:color="auto"/>
            <w:bottom w:val="none" w:sz="0" w:space="0" w:color="auto"/>
            <w:right w:val="none" w:sz="0" w:space="0" w:color="auto"/>
          </w:divBdr>
        </w:div>
      </w:divsChild>
    </w:div>
    <w:div w:id="185019881">
      <w:marLeft w:val="0"/>
      <w:marRight w:val="0"/>
      <w:marTop w:val="0"/>
      <w:marBottom w:val="0"/>
      <w:divBdr>
        <w:top w:val="none" w:sz="0" w:space="0" w:color="auto"/>
        <w:left w:val="none" w:sz="0" w:space="0" w:color="auto"/>
        <w:bottom w:val="none" w:sz="0" w:space="0" w:color="auto"/>
        <w:right w:val="none" w:sz="0" w:space="0" w:color="auto"/>
      </w:divBdr>
      <w:divsChild>
        <w:div w:id="1286084641">
          <w:marLeft w:val="0"/>
          <w:marRight w:val="0"/>
          <w:marTop w:val="0"/>
          <w:marBottom w:val="0"/>
          <w:divBdr>
            <w:top w:val="none" w:sz="0" w:space="0" w:color="auto"/>
            <w:left w:val="none" w:sz="0" w:space="0" w:color="auto"/>
            <w:bottom w:val="none" w:sz="0" w:space="0" w:color="auto"/>
            <w:right w:val="none" w:sz="0" w:space="0" w:color="auto"/>
          </w:divBdr>
        </w:div>
        <w:div w:id="854466579">
          <w:marLeft w:val="0"/>
          <w:marRight w:val="0"/>
          <w:marTop w:val="0"/>
          <w:marBottom w:val="0"/>
          <w:divBdr>
            <w:top w:val="none" w:sz="0" w:space="0" w:color="auto"/>
            <w:left w:val="none" w:sz="0" w:space="0" w:color="auto"/>
            <w:bottom w:val="none" w:sz="0" w:space="0" w:color="auto"/>
            <w:right w:val="none" w:sz="0" w:space="0" w:color="auto"/>
          </w:divBdr>
        </w:div>
      </w:divsChild>
    </w:div>
    <w:div w:id="193731375">
      <w:marLeft w:val="0"/>
      <w:marRight w:val="0"/>
      <w:marTop w:val="0"/>
      <w:marBottom w:val="0"/>
      <w:divBdr>
        <w:top w:val="none" w:sz="0" w:space="0" w:color="auto"/>
        <w:left w:val="none" w:sz="0" w:space="0" w:color="auto"/>
        <w:bottom w:val="none" w:sz="0" w:space="0" w:color="auto"/>
        <w:right w:val="none" w:sz="0" w:space="0" w:color="auto"/>
      </w:divBdr>
      <w:divsChild>
        <w:div w:id="668097352">
          <w:marLeft w:val="0"/>
          <w:marRight w:val="0"/>
          <w:marTop w:val="0"/>
          <w:marBottom w:val="0"/>
          <w:divBdr>
            <w:top w:val="none" w:sz="0" w:space="0" w:color="auto"/>
            <w:left w:val="none" w:sz="0" w:space="0" w:color="auto"/>
            <w:bottom w:val="none" w:sz="0" w:space="0" w:color="auto"/>
            <w:right w:val="none" w:sz="0" w:space="0" w:color="auto"/>
          </w:divBdr>
        </w:div>
      </w:divsChild>
    </w:div>
    <w:div w:id="235165056">
      <w:marLeft w:val="0"/>
      <w:marRight w:val="0"/>
      <w:marTop w:val="0"/>
      <w:marBottom w:val="0"/>
      <w:divBdr>
        <w:top w:val="none" w:sz="0" w:space="0" w:color="auto"/>
        <w:left w:val="none" w:sz="0" w:space="0" w:color="auto"/>
        <w:bottom w:val="none" w:sz="0" w:space="0" w:color="auto"/>
        <w:right w:val="none" w:sz="0" w:space="0" w:color="auto"/>
      </w:divBdr>
      <w:divsChild>
        <w:div w:id="106705140">
          <w:marLeft w:val="0"/>
          <w:marRight w:val="0"/>
          <w:marTop w:val="0"/>
          <w:marBottom w:val="0"/>
          <w:divBdr>
            <w:top w:val="none" w:sz="0" w:space="0" w:color="auto"/>
            <w:left w:val="none" w:sz="0" w:space="0" w:color="auto"/>
            <w:bottom w:val="none" w:sz="0" w:space="0" w:color="auto"/>
            <w:right w:val="none" w:sz="0" w:space="0" w:color="auto"/>
          </w:divBdr>
        </w:div>
      </w:divsChild>
    </w:div>
    <w:div w:id="263198194">
      <w:marLeft w:val="0"/>
      <w:marRight w:val="0"/>
      <w:marTop w:val="0"/>
      <w:marBottom w:val="0"/>
      <w:divBdr>
        <w:top w:val="none" w:sz="0" w:space="0" w:color="auto"/>
        <w:left w:val="none" w:sz="0" w:space="0" w:color="auto"/>
        <w:bottom w:val="none" w:sz="0" w:space="0" w:color="auto"/>
        <w:right w:val="none" w:sz="0" w:space="0" w:color="auto"/>
      </w:divBdr>
      <w:divsChild>
        <w:div w:id="1109931214">
          <w:marLeft w:val="0"/>
          <w:marRight w:val="0"/>
          <w:marTop w:val="0"/>
          <w:marBottom w:val="0"/>
          <w:divBdr>
            <w:top w:val="none" w:sz="0" w:space="0" w:color="auto"/>
            <w:left w:val="none" w:sz="0" w:space="0" w:color="auto"/>
            <w:bottom w:val="none" w:sz="0" w:space="0" w:color="auto"/>
            <w:right w:val="none" w:sz="0" w:space="0" w:color="auto"/>
          </w:divBdr>
        </w:div>
        <w:div w:id="1681851848">
          <w:marLeft w:val="0"/>
          <w:marRight w:val="0"/>
          <w:marTop w:val="0"/>
          <w:marBottom w:val="0"/>
          <w:divBdr>
            <w:top w:val="none" w:sz="0" w:space="0" w:color="auto"/>
            <w:left w:val="none" w:sz="0" w:space="0" w:color="auto"/>
            <w:bottom w:val="none" w:sz="0" w:space="0" w:color="auto"/>
            <w:right w:val="none" w:sz="0" w:space="0" w:color="auto"/>
          </w:divBdr>
        </w:div>
        <w:div w:id="1602568757">
          <w:marLeft w:val="0"/>
          <w:marRight w:val="0"/>
          <w:marTop w:val="0"/>
          <w:marBottom w:val="0"/>
          <w:divBdr>
            <w:top w:val="none" w:sz="0" w:space="0" w:color="auto"/>
            <w:left w:val="none" w:sz="0" w:space="0" w:color="auto"/>
            <w:bottom w:val="none" w:sz="0" w:space="0" w:color="auto"/>
            <w:right w:val="none" w:sz="0" w:space="0" w:color="auto"/>
          </w:divBdr>
        </w:div>
        <w:div w:id="65491697">
          <w:marLeft w:val="0"/>
          <w:marRight w:val="0"/>
          <w:marTop w:val="0"/>
          <w:marBottom w:val="0"/>
          <w:divBdr>
            <w:top w:val="none" w:sz="0" w:space="0" w:color="auto"/>
            <w:left w:val="none" w:sz="0" w:space="0" w:color="auto"/>
            <w:bottom w:val="none" w:sz="0" w:space="0" w:color="auto"/>
            <w:right w:val="none" w:sz="0" w:space="0" w:color="auto"/>
          </w:divBdr>
        </w:div>
      </w:divsChild>
    </w:div>
    <w:div w:id="267396248">
      <w:marLeft w:val="0"/>
      <w:marRight w:val="0"/>
      <w:marTop w:val="0"/>
      <w:marBottom w:val="0"/>
      <w:divBdr>
        <w:top w:val="none" w:sz="0" w:space="0" w:color="auto"/>
        <w:left w:val="none" w:sz="0" w:space="0" w:color="auto"/>
        <w:bottom w:val="none" w:sz="0" w:space="0" w:color="auto"/>
        <w:right w:val="none" w:sz="0" w:space="0" w:color="auto"/>
      </w:divBdr>
      <w:divsChild>
        <w:div w:id="519319629">
          <w:marLeft w:val="0"/>
          <w:marRight w:val="0"/>
          <w:marTop w:val="0"/>
          <w:marBottom w:val="0"/>
          <w:divBdr>
            <w:top w:val="none" w:sz="0" w:space="0" w:color="auto"/>
            <w:left w:val="none" w:sz="0" w:space="0" w:color="auto"/>
            <w:bottom w:val="none" w:sz="0" w:space="0" w:color="auto"/>
            <w:right w:val="none" w:sz="0" w:space="0" w:color="auto"/>
          </w:divBdr>
        </w:div>
      </w:divsChild>
    </w:div>
    <w:div w:id="270017962">
      <w:marLeft w:val="0"/>
      <w:marRight w:val="0"/>
      <w:marTop w:val="0"/>
      <w:marBottom w:val="0"/>
      <w:divBdr>
        <w:top w:val="none" w:sz="0" w:space="0" w:color="auto"/>
        <w:left w:val="none" w:sz="0" w:space="0" w:color="auto"/>
        <w:bottom w:val="none" w:sz="0" w:space="0" w:color="auto"/>
        <w:right w:val="none" w:sz="0" w:space="0" w:color="auto"/>
      </w:divBdr>
      <w:divsChild>
        <w:div w:id="500898600">
          <w:marLeft w:val="0"/>
          <w:marRight w:val="0"/>
          <w:marTop w:val="0"/>
          <w:marBottom w:val="0"/>
          <w:divBdr>
            <w:top w:val="none" w:sz="0" w:space="0" w:color="auto"/>
            <w:left w:val="none" w:sz="0" w:space="0" w:color="auto"/>
            <w:bottom w:val="none" w:sz="0" w:space="0" w:color="auto"/>
            <w:right w:val="none" w:sz="0" w:space="0" w:color="auto"/>
          </w:divBdr>
        </w:div>
        <w:div w:id="1631325329">
          <w:marLeft w:val="0"/>
          <w:marRight w:val="0"/>
          <w:marTop w:val="0"/>
          <w:marBottom w:val="0"/>
          <w:divBdr>
            <w:top w:val="none" w:sz="0" w:space="0" w:color="auto"/>
            <w:left w:val="none" w:sz="0" w:space="0" w:color="auto"/>
            <w:bottom w:val="none" w:sz="0" w:space="0" w:color="auto"/>
            <w:right w:val="none" w:sz="0" w:space="0" w:color="auto"/>
          </w:divBdr>
        </w:div>
      </w:divsChild>
    </w:div>
    <w:div w:id="279268004">
      <w:marLeft w:val="0"/>
      <w:marRight w:val="0"/>
      <w:marTop w:val="0"/>
      <w:marBottom w:val="0"/>
      <w:divBdr>
        <w:top w:val="none" w:sz="0" w:space="0" w:color="auto"/>
        <w:left w:val="none" w:sz="0" w:space="0" w:color="auto"/>
        <w:bottom w:val="none" w:sz="0" w:space="0" w:color="auto"/>
        <w:right w:val="none" w:sz="0" w:space="0" w:color="auto"/>
      </w:divBdr>
      <w:divsChild>
        <w:div w:id="494107498">
          <w:marLeft w:val="0"/>
          <w:marRight w:val="0"/>
          <w:marTop w:val="0"/>
          <w:marBottom w:val="0"/>
          <w:divBdr>
            <w:top w:val="none" w:sz="0" w:space="0" w:color="auto"/>
            <w:left w:val="none" w:sz="0" w:space="0" w:color="auto"/>
            <w:bottom w:val="none" w:sz="0" w:space="0" w:color="auto"/>
            <w:right w:val="none" w:sz="0" w:space="0" w:color="auto"/>
          </w:divBdr>
        </w:div>
        <w:div w:id="878278715">
          <w:marLeft w:val="0"/>
          <w:marRight w:val="0"/>
          <w:marTop w:val="0"/>
          <w:marBottom w:val="0"/>
          <w:divBdr>
            <w:top w:val="none" w:sz="0" w:space="0" w:color="auto"/>
            <w:left w:val="none" w:sz="0" w:space="0" w:color="auto"/>
            <w:bottom w:val="none" w:sz="0" w:space="0" w:color="auto"/>
            <w:right w:val="none" w:sz="0" w:space="0" w:color="auto"/>
          </w:divBdr>
        </w:div>
      </w:divsChild>
    </w:div>
    <w:div w:id="279455095">
      <w:marLeft w:val="0"/>
      <w:marRight w:val="0"/>
      <w:marTop w:val="0"/>
      <w:marBottom w:val="0"/>
      <w:divBdr>
        <w:top w:val="none" w:sz="0" w:space="0" w:color="auto"/>
        <w:left w:val="none" w:sz="0" w:space="0" w:color="auto"/>
        <w:bottom w:val="none" w:sz="0" w:space="0" w:color="auto"/>
        <w:right w:val="none" w:sz="0" w:space="0" w:color="auto"/>
      </w:divBdr>
      <w:divsChild>
        <w:div w:id="1357972344">
          <w:marLeft w:val="0"/>
          <w:marRight w:val="0"/>
          <w:marTop w:val="0"/>
          <w:marBottom w:val="0"/>
          <w:divBdr>
            <w:top w:val="none" w:sz="0" w:space="0" w:color="auto"/>
            <w:left w:val="none" w:sz="0" w:space="0" w:color="auto"/>
            <w:bottom w:val="none" w:sz="0" w:space="0" w:color="auto"/>
            <w:right w:val="none" w:sz="0" w:space="0" w:color="auto"/>
          </w:divBdr>
        </w:div>
      </w:divsChild>
    </w:div>
    <w:div w:id="287516888">
      <w:marLeft w:val="0"/>
      <w:marRight w:val="0"/>
      <w:marTop w:val="0"/>
      <w:marBottom w:val="0"/>
      <w:divBdr>
        <w:top w:val="none" w:sz="0" w:space="0" w:color="auto"/>
        <w:left w:val="none" w:sz="0" w:space="0" w:color="auto"/>
        <w:bottom w:val="none" w:sz="0" w:space="0" w:color="auto"/>
        <w:right w:val="none" w:sz="0" w:space="0" w:color="auto"/>
      </w:divBdr>
      <w:divsChild>
        <w:div w:id="57410404">
          <w:marLeft w:val="0"/>
          <w:marRight w:val="0"/>
          <w:marTop w:val="0"/>
          <w:marBottom w:val="0"/>
          <w:divBdr>
            <w:top w:val="none" w:sz="0" w:space="0" w:color="auto"/>
            <w:left w:val="none" w:sz="0" w:space="0" w:color="auto"/>
            <w:bottom w:val="none" w:sz="0" w:space="0" w:color="auto"/>
            <w:right w:val="none" w:sz="0" w:space="0" w:color="auto"/>
          </w:divBdr>
        </w:div>
      </w:divsChild>
    </w:div>
    <w:div w:id="287904347">
      <w:marLeft w:val="0"/>
      <w:marRight w:val="0"/>
      <w:marTop w:val="0"/>
      <w:marBottom w:val="0"/>
      <w:divBdr>
        <w:top w:val="none" w:sz="0" w:space="0" w:color="auto"/>
        <w:left w:val="none" w:sz="0" w:space="0" w:color="auto"/>
        <w:bottom w:val="none" w:sz="0" w:space="0" w:color="auto"/>
        <w:right w:val="none" w:sz="0" w:space="0" w:color="auto"/>
      </w:divBdr>
      <w:divsChild>
        <w:div w:id="1341467451">
          <w:marLeft w:val="0"/>
          <w:marRight w:val="0"/>
          <w:marTop w:val="0"/>
          <w:marBottom w:val="0"/>
          <w:divBdr>
            <w:top w:val="none" w:sz="0" w:space="0" w:color="auto"/>
            <w:left w:val="none" w:sz="0" w:space="0" w:color="auto"/>
            <w:bottom w:val="none" w:sz="0" w:space="0" w:color="auto"/>
            <w:right w:val="none" w:sz="0" w:space="0" w:color="auto"/>
          </w:divBdr>
        </w:div>
      </w:divsChild>
    </w:div>
    <w:div w:id="310210550">
      <w:marLeft w:val="0"/>
      <w:marRight w:val="0"/>
      <w:marTop w:val="0"/>
      <w:marBottom w:val="0"/>
      <w:divBdr>
        <w:top w:val="none" w:sz="0" w:space="0" w:color="auto"/>
        <w:left w:val="none" w:sz="0" w:space="0" w:color="auto"/>
        <w:bottom w:val="none" w:sz="0" w:space="0" w:color="auto"/>
        <w:right w:val="none" w:sz="0" w:space="0" w:color="auto"/>
      </w:divBdr>
      <w:divsChild>
        <w:div w:id="1365474051">
          <w:marLeft w:val="0"/>
          <w:marRight w:val="0"/>
          <w:marTop w:val="0"/>
          <w:marBottom w:val="0"/>
          <w:divBdr>
            <w:top w:val="none" w:sz="0" w:space="0" w:color="auto"/>
            <w:left w:val="none" w:sz="0" w:space="0" w:color="auto"/>
            <w:bottom w:val="none" w:sz="0" w:space="0" w:color="auto"/>
            <w:right w:val="none" w:sz="0" w:space="0" w:color="auto"/>
          </w:divBdr>
        </w:div>
        <w:div w:id="1313827419">
          <w:marLeft w:val="0"/>
          <w:marRight w:val="0"/>
          <w:marTop w:val="0"/>
          <w:marBottom w:val="0"/>
          <w:divBdr>
            <w:top w:val="none" w:sz="0" w:space="0" w:color="auto"/>
            <w:left w:val="none" w:sz="0" w:space="0" w:color="auto"/>
            <w:bottom w:val="none" w:sz="0" w:space="0" w:color="auto"/>
            <w:right w:val="none" w:sz="0" w:space="0" w:color="auto"/>
          </w:divBdr>
        </w:div>
      </w:divsChild>
    </w:div>
    <w:div w:id="371082175">
      <w:marLeft w:val="0"/>
      <w:marRight w:val="0"/>
      <w:marTop w:val="0"/>
      <w:marBottom w:val="0"/>
      <w:divBdr>
        <w:top w:val="none" w:sz="0" w:space="0" w:color="auto"/>
        <w:left w:val="none" w:sz="0" w:space="0" w:color="auto"/>
        <w:bottom w:val="none" w:sz="0" w:space="0" w:color="auto"/>
        <w:right w:val="none" w:sz="0" w:space="0" w:color="auto"/>
      </w:divBdr>
      <w:divsChild>
        <w:div w:id="625893097">
          <w:marLeft w:val="0"/>
          <w:marRight w:val="0"/>
          <w:marTop w:val="0"/>
          <w:marBottom w:val="0"/>
          <w:divBdr>
            <w:top w:val="none" w:sz="0" w:space="0" w:color="auto"/>
            <w:left w:val="none" w:sz="0" w:space="0" w:color="auto"/>
            <w:bottom w:val="none" w:sz="0" w:space="0" w:color="auto"/>
            <w:right w:val="none" w:sz="0" w:space="0" w:color="auto"/>
          </w:divBdr>
        </w:div>
        <w:div w:id="1203975936">
          <w:marLeft w:val="0"/>
          <w:marRight w:val="0"/>
          <w:marTop w:val="0"/>
          <w:marBottom w:val="0"/>
          <w:divBdr>
            <w:top w:val="none" w:sz="0" w:space="0" w:color="auto"/>
            <w:left w:val="none" w:sz="0" w:space="0" w:color="auto"/>
            <w:bottom w:val="none" w:sz="0" w:space="0" w:color="auto"/>
            <w:right w:val="none" w:sz="0" w:space="0" w:color="auto"/>
          </w:divBdr>
        </w:div>
      </w:divsChild>
    </w:div>
    <w:div w:id="454100863">
      <w:marLeft w:val="0"/>
      <w:marRight w:val="0"/>
      <w:marTop w:val="0"/>
      <w:marBottom w:val="0"/>
      <w:divBdr>
        <w:top w:val="none" w:sz="0" w:space="0" w:color="auto"/>
        <w:left w:val="none" w:sz="0" w:space="0" w:color="auto"/>
        <w:bottom w:val="none" w:sz="0" w:space="0" w:color="auto"/>
        <w:right w:val="none" w:sz="0" w:space="0" w:color="auto"/>
      </w:divBdr>
      <w:divsChild>
        <w:div w:id="2054042141">
          <w:marLeft w:val="0"/>
          <w:marRight w:val="0"/>
          <w:marTop w:val="0"/>
          <w:marBottom w:val="0"/>
          <w:divBdr>
            <w:top w:val="none" w:sz="0" w:space="0" w:color="auto"/>
            <w:left w:val="none" w:sz="0" w:space="0" w:color="auto"/>
            <w:bottom w:val="none" w:sz="0" w:space="0" w:color="auto"/>
            <w:right w:val="none" w:sz="0" w:space="0" w:color="auto"/>
          </w:divBdr>
        </w:div>
      </w:divsChild>
    </w:div>
    <w:div w:id="499470759">
      <w:marLeft w:val="0"/>
      <w:marRight w:val="0"/>
      <w:marTop w:val="0"/>
      <w:marBottom w:val="0"/>
      <w:divBdr>
        <w:top w:val="none" w:sz="0" w:space="0" w:color="auto"/>
        <w:left w:val="none" w:sz="0" w:space="0" w:color="auto"/>
        <w:bottom w:val="none" w:sz="0" w:space="0" w:color="auto"/>
        <w:right w:val="none" w:sz="0" w:space="0" w:color="auto"/>
      </w:divBdr>
      <w:divsChild>
        <w:div w:id="1128888543">
          <w:marLeft w:val="0"/>
          <w:marRight w:val="0"/>
          <w:marTop w:val="0"/>
          <w:marBottom w:val="0"/>
          <w:divBdr>
            <w:top w:val="none" w:sz="0" w:space="0" w:color="auto"/>
            <w:left w:val="none" w:sz="0" w:space="0" w:color="auto"/>
            <w:bottom w:val="none" w:sz="0" w:space="0" w:color="auto"/>
            <w:right w:val="none" w:sz="0" w:space="0" w:color="auto"/>
          </w:divBdr>
        </w:div>
      </w:divsChild>
    </w:div>
    <w:div w:id="507330286">
      <w:marLeft w:val="0"/>
      <w:marRight w:val="0"/>
      <w:marTop w:val="0"/>
      <w:marBottom w:val="0"/>
      <w:divBdr>
        <w:top w:val="none" w:sz="0" w:space="0" w:color="auto"/>
        <w:left w:val="none" w:sz="0" w:space="0" w:color="auto"/>
        <w:bottom w:val="none" w:sz="0" w:space="0" w:color="auto"/>
        <w:right w:val="none" w:sz="0" w:space="0" w:color="auto"/>
      </w:divBdr>
      <w:divsChild>
        <w:div w:id="698429144">
          <w:marLeft w:val="0"/>
          <w:marRight w:val="0"/>
          <w:marTop w:val="0"/>
          <w:marBottom w:val="0"/>
          <w:divBdr>
            <w:top w:val="none" w:sz="0" w:space="0" w:color="auto"/>
            <w:left w:val="none" w:sz="0" w:space="0" w:color="auto"/>
            <w:bottom w:val="none" w:sz="0" w:space="0" w:color="auto"/>
            <w:right w:val="none" w:sz="0" w:space="0" w:color="auto"/>
          </w:divBdr>
        </w:div>
      </w:divsChild>
    </w:div>
    <w:div w:id="540367762">
      <w:marLeft w:val="0"/>
      <w:marRight w:val="0"/>
      <w:marTop w:val="0"/>
      <w:marBottom w:val="0"/>
      <w:divBdr>
        <w:top w:val="none" w:sz="0" w:space="0" w:color="auto"/>
        <w:left w:val="none" w:sz="0" w:space="0" w:color="auto"/>
        <w:bottom w:val="none" w:sz="0" w:space="0" w:color="auto"/>
        <w:right w:val="none" w:sz="0" w:space="0" w:color="auto"/>
      </w:divBdr>
      <w:divsChild>
        <w:div w:id="1073166964">
          <w:marLeft w:val="0"/>
          <w:marRight w:val="0"/>
          <w:marTop w:val="0"/>
          <w:marBottom w:val="0"/>
          <w:divBdr>
            <w:top w:val="none" w:sz="0" w:space="0" w:color="auto"/>
            <w:left w:val="none" w:sz="0" w:space="0" w:color="auto"/>
            <w:bottom w:val="none" w:sz="0" w:space="0" w:color="auto"/>
            <w:right w:val="none" w:sz="0" w:space="0" w:color="auto"/>
          </w:divBdr>
        </w:div>
      </w:divsChild>
    </w:div>
    <w:div w:id="553614244">
      <w:marLeft w:val="0"/>
      <w:marRight w:val="0"/>
      <w:marTop w:val="0"/>
      <w:marBottom w:val="0"/>
      <w:divBdr>
        <w:top w:val="none" w:sz="0" w:space="0" w:color="auto"/>
        <w:left w:val="none" w:sz="0" w:space="0" w:color="auto"/>
        <w:bottom w:val="none" w:sz="0" w:space="0" w:color="auto"/>
        <w:right w:val="none" w:sz="0" w:space="0" w:color="auto"/>
      </w:divBdr>
      <w:divsChild>
        <w:div w:id="1044208444">
          <w:marLeft w:val="0"/>
          <w:marRight w:val="0"/>
          <w:marTop w:val="0"/>
          <w:marBottom w:val="0"/>
          <w:divBdr>
            <w:top w:val="none" w:sz="0" w:space="0" w:color="auto"/>
            <w:left w:val="none" w:sz="0" w:space="0" w:color="auto"/>
            <w:bottom w:val="none" w:sz="0" w:space="0" w:color="auto"/>
            <w:right w:val="none" w:sz="0" w:space="0" w:color="auto"/>
          </w:divBdr>
        </w:div>
      </w:divsChild>
    </w:div>
    <w:div w:id="581305016">
      <w:marLeft w:val="0"/>
      <w:marRight w:val="0"/>
      <w:marTop w:val="0"/>
      <w:marBottom w:val="0"/>
      <w:divBdr>
        <w:top w:val="none" w:sz="0" w:space="0" w:color="auto"/>
        <w:left w:val="none" w:sz="0" w:space="0" w:color="auto"/>
        <w:bottom w:val="none" w:sz="0" w:space="0" w:color="auto"/>
        <w:right w:val="none" w:sz="0" w:space="0" w:color="auto"/>
      </w:divBdr>
      <w:divsChild>
        <w:div w:id="527571841">
          <w:marLeft w:val="0"/>
          <w:marRight w:val="0"/>
          <w:marTop w:val="0"/>
          <w:marBottom w:val="0"/>
          <w:divBdr>
            <w:top w:val="none" w:sz="0" w:space="0" w:color="auto"/>
            <w:left w:val="none" w:sz="0" w:space="0" w:color="auto"/>
            <w:bottom w:val="none" w:sz="0" w:space="0" w:color="auto"/>
            <w:right w:val="none" w:sz="0" w:space="0" w:color="auto"/>
          </w:divBdr>
        </w:div>
      </w:divsChild>
    </w:div>
    <w:div w:id="593364875">
      <w:marLeft w:val="0"/>
      <w:marRight w:val="0"/>
      <w:marTop w:val="0"/>
      <w:marBottom w:val="0"/>
      <w:divBdr>
        <w:top w:val="none" w:sz="0" w:space="0" w:color="auto"/>
        <w:left w:val="none" w:sz="0" w:space="0" w:color="auto"/>
        <w:bottom w:val="none" w:sz="0" w:space="0" w:color="auto"/>
        <w:right w:val="none" w:sz="0" w:space="0" w:color="auto"/>
      </w:divBdr>
      <w:divsChild>
        <w:div w:id="1206455011">
          <w:marLeft w:val="0"/>
          <w:marRight w:val="0"/>
          <w:marTop w:val="0"/>
          <w:marBottom w:val="0"/>
          <w:divBdr>
            <w:top w:val="none" w:sz="0" w:space="0" w:color="auto"/>
            <w:left w:val="none" w:sz="0" w:space="0" w:color="auto"/>
            <w:bottom w:val="none" w:sz="0" w:space="0" w:color="auto"/>
            <w:right w:val="none" w:sz="0" w:space="0" w:color="auto"/>
          </w:divBdr>
        </w:div>
      </w:divsChild>
    </w:div>
    <w:div w:id="680206549">
      <w:marLeft w:val="0"/>
      <w:marRight w:val="0"/>
      <w:marTop w:val="0"/>
      <w:marBottom w:val="0"/>
      <w:divBdr>
        <w:top w:val="none" w:sz="0" w:space="0" w:color="auto"/>
        <w:left w:val="none" w:sz="0" w:space="0" w:color="auto"/>
        <w:bottom w:val="none" w:sz="0" w:space="0" w:color="auto"/>
        <w:right w:val="none" w:sz="0" w:space="0" w:color="auto"/>
      </w:divBdr>
      <w:divsChild>
        <w:div w:id="767240122">
          <w:marLeft w:val="0"/>
          <w:marRight w:val="0"/>
          <w:marTop w:val="0"/>
          <w:marBottom w:val="0"/>
          <w:divBdr>
            <w:top w:val="none" w:sz="0" w:space="0" w:color="auto"/>
            <w:left w:val="none" w:sz="0" w:space="0" w:color="auto"/>
            <w:bottom w:val="none" w:sz="0" w:space="0" w:color="auto"/>
            <w:right w:val="none" w:sz="0" w:space="0" w:color="auto"/>
          </w:divBdr>
        </w:div>
      </w:divsChild>
    </w:div>
    <w:div w:id="696859240">
      <w:marLeft w:val="0"/>
      <w:marRight w:val="0"/>
      <w:marTop w:val="0"/>
      <w:marBottom w:val="0"/>
      <w:divBdr>
        <w:top w:val="none" w:sz="0" w:space="0" w:color="auto"/>
        <w:left w:val="none" w:sz="0" w:space="0" w:color="auto"/>
        <w:bottom w:val="none" w:sz="0" w:space="0" w:color="auto"/>
        <w:right w:val="none" w:sz="0" w:space="0" w:color="auto"/>
      </w:divBdr>
      <w:divsChild>
        <w:div w:id="1150052791">
          <w:marLeft w:val="0"/>
          <w:marRight w:val="0"/>
          <w:marTop w:val="0"/>
          <w:marBottom w:val="0"/>
          <w:divBdr>
            <w:top w:val="none" w:sz="0" w:space="0" w:color="auto"/>
            <w:left w:val="none" w:sz="0" w:space="0" w:color="auto"/>
            <w:bottom w:val="none" w:sz="0" w:space="0" w:color="auto"/>
            <w:right w:val="none" w:sz="0" w:space="0" w:color="auto"/>
          </w:divBdr>
        </w:div>
      </w:divsChild>
    </w:div>
    <w:div w:id="781848829">
      <w:marLeft w:val="0"/>
      <w:marRight w:val="0"/>
      <w:marTop w:val="0"/>
      <w:marBottom w:val="0"/>
      <w:divBdr>
        <w:top w:val="none" w:sz="0" w:space="0" w:color="auto"/>
        <w:left w:val="none" w:sz="0" w:space="0" w:color="auto"/>
        <w:bottom w:val="none" w:sz="0" w:space="0" w:color="auto"/>
        <w:right w:val="none" w:sz="0" w:space="0" w:color="auto"/>
      </w:divBdr>
      <w:divsChild>
        <w:div w:id="1304236132">
          <w:marLeft w:val="0"/>
          <w:marRight w:val="0"/>
          <w:marTop w:val="0"/>
          <w:marBottom w:val="0"/>
          <w:divBdr>
            <w:top w:val="none" w:sz="0" w:space="0" w:color="auto"/>
            <w:left w:val="none" w:sz="0" w:space="0" w:color="auto"/>
            <w:bottom w:val="none" w:sz="0" w:space="0" w:color="auto"/>
            <w:right w:val="none" w:sz="0" w:space="0" w:color="auto"/>
          </w:divBdr>
        </w:div>
        <w:div w:id="1353611350">
          <w:marLeft w:val="0"/>
          <w:marRight w:val="0"/>
          <w:marTop w:val="0"/>
          <w:marBottom w:val="0"/>
          <w:divBdr>
            <w:top w:val="none" w:sz="0" w:space="0" w:color="auto"/>
            <w:left w:val="none" w:sz="0" w:space="0" w:color="auto"/>
            <w:bottom w:val="none" w:sz="0" w:space="0" w:color="auto"/>
            <w:right w:val="none" w:sz="0" w:space="0" w:color="auto"/>
          </w:divBdr>
        </w:div>
      </w:divsChild>
    </w:div>
    <w:div w:id="834150659">
      <w:marLeft w:val="0"/>
      <w:marRight w:val="0"/>
      <w:marTop w:val="0"/>
      <w:marBottom w:val="0"/>
      <w:divBdr>
        <w:top w:val="none" w:sz="0" w:space="0" w:color="auto"/>
        <w:left w:val="none" w:sz="0" w:space="0" w:color="auto"/>
        <w:bottom w:val="none" w:sz="0" w:space="0" w:color="auto"/>
        <w:right w:val="none" w:sz="0" w:space="0" w:color="auto"/>
      </w:divBdr>
      <w:divsChild>
        <w:div w:id="1005206980">
          <w:marLeft w:val="0"/>
          <w:marRight w:val="0"/>
          <w:marTop w:val="0"/>
          <w:marBottom w:val="0"/>
          <w:divBdr>
            <w:top w:val="none" w:sz="0" w:space="0" w:color="auto"/>
            <w:left w:val="none" w:sz="0" w:space="0" w:color="auto"/>
            <w:bottom w:val="none" w:sz="0" w:space="0" w:color="auto"/>
            <w:right w:val="none" w:sz="0" w:space="0" w:color="auto"/>
          </w:divBdr>
        </w:div>
      </w:divsChild>
    </w:div>
    <w:div w:id="834497351">
      <w:marLeft w:val="0"/>
      <w:marRight w:val="0"/>
      <w:marTop w:val="0"/>
      <w:marBottom w:val="0"/>
      <w:divBdr>
        <w:top w:val="none" w:sz="0" w:space="0" w:color="auto"/>
        <w:left w:val="none" w:sz="0" w:space="0" w:color="auto"/>
        <w:bottom w:val="none" w:sz="0" w:space="0" w:color="auto"/>
        <w:right w:val="none" w:sz="0" w:space="0" w:color="auto"/>
      </w:divBdr>
      <w:divsChild>
        <w:div w:id="1606301852">
          <w:marLeft w:val="0"/>
          <w:marRight w:val="0"/>
          <w:marTop w:val="0"/>
          <w:marBottom w:val="0"/>
          <w:divBdr>
            <w:top w:val="none" w:sz="0" w:space="0" w:color="auto"/>
            <w:left w:val="none" w:sz="0" w:space="0" w:color="auto"/>
            <w:bottom w:val="none" w:sz="0" w:space="0" w:color="auto"/>
            <w:right w:val="none" w:sz="0" w:space="0" w:color="auto"/>
          </w:divBdr>
        </w:div>
        <w:div w:id="1094279296">
          <w:marLeft w:val="0"/>
          <w:marRight w:val="0"/>
          <w:marTop w:val="0"/>
          <w:marBottom w:val="0"/>
          <w:divBdr>
            <w:top w:val="none" w:sz="0" w:space="0" w:color="auto"/>
            <w:left w:val="none" w:sz="0" w:space="0" w:color="auto"/>
            <w:bottom w:val="none" w:sz="0" w:space="0" w:color="auto"/>
            <w:right w:val="none" w:sz="0" w:space="0" w:color="auto"/>
          </w:divBdr>
        </w:div>
      </w:divsChild>
    </w:div>
    <w:div w:id="853811711">
      <w:marLeft w:val="0"/>
      <w:marRight w:val="0"/>
      <w:marTop w:val="0"/>
      <w:marBottom w:val="0"/>
      <w:divBdr>
        <w:top w:val="none" w:sz="0" w:space="0" w:color="auto"/>
        <w:left w:val="none" w:sz="0" w:space="0" w:color="auto"/>
        <w:bottom w:val="none" w:sz="0" w:space="0" w:color="auto"/>
        <w:right w:val="none" w:sz="0" w:space="0" w:color="auto"/>
      </w:divBdr>
      <w:divsChild>
        <w:div w:id="350684595">
          <w:marLeft w:val="0"/>
          <w:marRight w:val="0"/>
          <w:marTop w:val="0"/>
          <w:marBottom w:val="0"/>
          <w:divBdr>
            <w:top w:val="none" w:sz="0" w:space="0" w:color="auto"/>
            <w:left w:val="none" w:sz="0" w:space="0" w:color="auto"/>
            <w:bottom w:val="none" w:sz="0" w:space="0" w:color="auto"/>
            <w:right w:val="none" w:sz="0" w:space="0" w:color="auto"/>
          </w:divBdr>
        </w:div>
        <w:div w:id="508908900">
          <w:marLeft w:val="0"/>
          <w:marRight w:val="0"/>
          <w:marTop w:val="0"/>
          <w:marBottom w:val="0"/>
          <w:divBdr>
            <w:top w:val="none" w:sz="0" w:space="0" w:color="auto"/>
            <w:left w:val="none" w:sz="0" w:space="0" w:color="auto"/>
            <w:bottom w:val="none" w:sz="0" w:space="0" w:color="auto"/>
            <w:right w:val="none" w:sz="0" w:space="0" w:color="auto"/>
          </w:divBdr>
        </w:div>
        <w:div w:id="1907644789">
          <w:marLeft w:val="0"/>
          <w:marRight w:val="0"/>
          <w:marTop w:val="0"/>
          <w:marBottom w:val="0"/>
          <w:divBdr>
            <w:top w:val="none" w:sz="0" w:space="0" w:color="auto"/>
            <w:left w:val="none" w:sz="0" w:space="0" w:color="auto"/>
            <w:bottom w:val="none" w:sz="0" w:space="0" w:color="auto"/>
            <w:right w:val="none" w:sz="0" w:space="0" w:color="auto"/>
          </w:divBdr>
        </w:div>
        <w:div w:id="1905800064">
          <w:marLeft w:val="0"/>
          <w:marRight w:val="0"/>
          <w:marTop w:val="0"/>
          <w:marBottom w:val="0"/>
          <w:divBdr>
            <w:top w:val="none" w:sz="0" w:space="0" w:color="auto"/>
            <w:left w:val="none" w:sz="0" w:space="0" w:color="auto"/>
            <w:bottom w:val="none" w:sz="0" w:space="0" w:color="auto"/>
            <w:right w:val="none" w:sz="0" w:space="0" w:color="auto"/>
          </w:divBdr>
        </w:div>
        <w:div w:id="1201284939">
          <w:marLeft w:val="0"/>
          <w:marRight w:val="0"/>
          <w:marTop w:val="0"/>
          <w:marBottom w:val="0"/>
          <w:divBdr>
            <w:top w:val="none" w:sz="0" w:space="0" w:color="auto"/>
            <w:left w:val="none" w:sz="0" w:space="0" w:color="auto"/>
            <w:bottom w:val="none" w:sz="0" w:space="0" w:color="auto"/>
            <w:right w:val="none" w:sz="0" w:space="0" w:color="auto"/>
          </w:divBdr>
        </w:div>
        <w:div w:id="2093433298">
          <w:marLeft w:val="0"/>
          <w:marRight w:val="0"/>
          <w:marTop w:val="0"/>
          <w:marBottom w:val="0"/>
          <w:divBdr>
            <w:top w:val="none" w:sz="0" w:space="0" w:color="auto"/>
            <w:left w:val="none" w:sz="0" w:space="0" w:color="auto"/>
            <w:bottom w:val="none" w:sz="0" w:space="0" w:color="auto"/>
            <w:right w:val="none" w:sz="0" w:space="0" w:color="auto"/>
          </w:divBdr>
        </w:div>
        <w:div w:id="674697332">
          <w:marLeft w:val="0"/>
          <w:marRight w:val="0"/>
          <w:marTop w:val="0"/>
          <w:marBottom w:val="0"/>
          <w:divBdr>
            <w:top w:val="none" w:sz="0" w:space="0" w:color="auto"/>
            <w:left w:val="none" w:sz="0" w:space="0" w:color="auto"/>
            <w:bottom w:val="none" w:sz="0" w:space="0" w:color="auto"/>
            <w:right w:val="none" w:sz="0" w:space="0" w:color="auto"/>
          </w:divBdr>
        </w:div>
        <w:div w:id="1326934380">
          <w:marLeft w:val="0"/>
          <w:marRight w:val="0"/>
          <w:marTop w:val="0"/>
          <w:marBottom w:val="0"/>
          <w:divBdr>
            <w:top w:val="none" w:sz="0" w:space="0" w:color="auto"/>
            <w:left w:val="none" w:sz="0" w:space="0" w:color="auto"/>
            <w:bottom w:val="none" w:sz="0" w:space="0" w:color="auto"/>
            <w:right w:val="none" w:sz="0" w:space="0" w:color="auto"/>
          </w:divBdr>
        </w:div>
        <w:div w:id="1985307834">
          <w:marLeft w:val="0"/>
          <w:marRight w:val="0"/>
          <w:marTop w:val="0"/>
          <w:marBottom w:val="0"/>
          <w:divBdr>
            <w:top w:val="none" w:sz="0" w:space="0" w:color="auto"/>
            <w:left w:val="none" w:sz="0" w:space="0" w:color="auto"/>
            <w:bottom w:val="none" w:sz="0" w:space="0" w:color="auto"/>
            <w:right w:val="none" w:sz="0" w:space="0" w:color="auto"/>
          </w:divBdr>
        </w:div>
        <w:div w:id="1197932844">
          <w:marLeft w:val="0"/>
          <w:marRight w:val="0"/>
          <w:marTop w:val="0"/>
          <w:marBottom w:val="0"/>
          <w:divBdr>
            <w:top w:val="none" w:sz="0" w:space="0" w:color="auto"/>
            <w:left w:val="none" w:sz="0" w:space="0" w:color="auto"/>
            <w:bottom w:val="none" w:sz="0" w:space="0" w:color="auto"/>
            <w:right w:val="none" w:sz="0" w:space="0" w:color="auto"/>
          </w:divBdr>
        </w:div>
        <w:div w:id="131292792">
          <w:marLeft w:val="0"/>
          <w:marRight w:val="0"/>
          <w:marTop w:val="0"/>
          <w:marBottom w:val="0"/>
          <w:divBdr>
            <w:top w:val="none" w:sz="0" w:space="0" w:color="auto"/>
            <w:left w:val="none" w:sz="0" w:space="0" w:color="auto"/>
            <w:bottom w:val="none" w:sz="0" w:space="0" w:color="auto"/>
            <w:right w:val="none" w:sz="0" w:space="0" w:color="auto"/>
          </w:divBdr>
        </w:div>
      </w:divsChild>
    </w:div>
    <w:div w:id="869684274">
      <w:marLeft w:val="0"/>
      <w:marRight w:val="0"/>
      <w:marTop w:val="0"/>
      <w:marBottom w:val="0"/>
      <w:divBdr>
        <w:top w:val="none" w:sz="0" w:space="0" w:color="auto"/>
        <w:left w:val="none" w:sz="0" w:space="0" w:color="auto"/>
        <w:bottom w:val="none" w:sz="0" w:space="0" w:color="auto"/>
        <w:right w:val="none" w:sz="0" w:space="0" w:color="auto"/>
      </w:divBdr>
      <w:divsChild>
        <w:div w:id="1044984633">
          <w:marLeft w:val="0"/>
          <w:marRight w:val="0"/>
          <w:marTop w:val="0"/>
          <w:marBottom w:val="0"/>
          <w:divBdr>
            <w:top w:val="none" w:sz="0" w:space="0" w:color="auto"/>
            <w:left w:val="none" w:sz="0" w:space="0" w:color="auto"/>
            <w:bottom w:val="none" w:sz="0" w:space="0" w:color="auto"/>
            <w:right w:val="none" w:sz="0" w:space="0" w:color="auto"/>
          </w:divBdr>
        </w:div>
      </w:divsChild>
    </w:div>
    <w:div w:id="877010943">
      <w:marLeft w:val="0"/>
      <w:marRight w:val="0"/>
      <w:marTop w:val="0"/>
      <w:marBottom w:val="0"/>
      <w:divBdr>
        <w:top w:val="none" w:sz="0" w:space="0" w:color="auto"/>
        <w:left w:val="none" w:sz="0" w:space="0" w:color="auto"/>
        <w:bottom w:val="none" w:sz="0" w:space="0" w:color="auto"/>
        <w:right w:val="none" w:sz="0" w:space="0" w:color="auto"/>
      </w:divBdr>
      <w:divsChild>
        <w:div w:id="575746035">
          <w:marLeft w:val="0"/>
          <w:marRight w:val="0"/>
          <w:marTop w:val="0"/>
          <w:marBottom w:val="0"/>
          <w:divBdr>
            <w:top w:val="none" w:sz="0" w:space="0" w:color="auto"/>
            <w:left w:val="none" w:sz="0" w:space="0" w:color="auto"/>
            <w:bottom w:val="none" w:sz="0" w:space="0" w:color="auto"/>
            <w:right w:val="none" w:sz="0" w:space="0" w:color="auto"/>
          </w:divBdr>
        </w:div>
        <w:div w:id="33501946">
          <w:marLeft w:val="0"/>
          <w:marRight w:val="0"/>
          <w:marTop w:val="0"/>
          <w:marBottom w:val="0"/>
          <w:divBdr>
            <w:top w:val="none" w:sz="0" w:space="0" w:color="auto"/>
            <w:left w:val="none" w:sz="0" w:space="0" w:color="auto"/>
            <w:bottom w:val="none" w:sz="0" w:space="0" w:color="auto"/>
            <w:right w:val="none" w:sz="0" w:space="0" w:color="auto"/>
          </w:divBdr>
        </w:div>
      </w:divsChild>
    </w:div>
    <w:div w:id="877547366">
      <w:marLeft w:val="0"/>
      <w:marRight w:val="0"/>
      <w:marTop w:val="0"/>
      <w:marBottom w:val="0"/>
      <w:divBdr>
        <w:top w:val="none" w:sz="0" w:space="0" w:color="auto"/>
        <w:left w:val="none" w:sz="0" w:space="0" w:color="auto"/>
        <w:bottom w:val="none" w:sz="0" w:space="0" w:color="auto"/>
        <w:right w:val="none" w:sz="0" w:space="0" w:color="auto"/>
      </w:divBdr>
      <w:divsChild>
        <w:div w:id="2117015942">
          <w:marLeft w:val="0"/>
          <w:marRight w:val="0"/>
          <w:marTop w:val="0"/>
          <w:marBottom w:val="0"/>
          <w:divBdr>
            <w:top w:val="none" w:sz="0" w:space="0" w:color="auto"/>
            <w:left w:val="none" w:sz="0" w:space="0" w:color="auto"/>
            <w:bottom w:val="none" w:sz="0" w:space="0" w:color="auto"/>
            <w:right w:val="none" w:sz="0" w:space="0" w:color="auto"/>
          </w:divBdr>
        </w:div>
      </w:divsChild>
    </w:div>
    <w:div w:id="889651245">
      <w:marLeft w:val="0"/>
      <w:marRight w:val="0"/>
      <w:marTop w:val="0"/>
      <w:marBottom w:val="0"/>
      <w:divBdr>
        <w:top w:val="none" w:sz="0" w:space="0" w:color="auto"/>
        <w:left w:val="none" w:sz="0" w:space="0" w:color="auto"/>
        <w:bottom w:val="none" w:sz="0" w:space="0" w:color="auto"/>
        <w:right w:val="none" w:sz="0" w:space="0" w:color="auto"/>
      </w:divBdr>
      <w:divsChild>
        <w:div w:id="757361236">
          <w:marLeft w:val="0"/>
          <w:marRight w:val="0"/>
          <w:marTop w:val="0"/>
          <w:marBottom w:val="0"/>
          <w:divBdr>
            <w:top w:val="none" w:sz="0" w:space="0" w:color="auto"/>
            <w:left w:val="none" w:sz="0" w:space="0" w:color="auto"/>
            <w:bottom w:val="none" w:sz="0" w:space="0" w:color="auto"/>
            <w:right w:val="none" w:sz="0" w:space="0" w:color="auto"/>
          </w:divBdr>
        </w:div>
      </w:divsChild>
    </w:div>
    <w:div w:id="956331692">
      <w:marLeft w:val="0"/>
      <w:marRight w:val="0"/>
      <w:marTop w:val="0"/>
      <w:marBottom w:val="0"/>
      <w:divBdr>
        <w:top w:val="none" w:sz="0" w:space="0" w:color="auto"/>
        <w:left w:val="none" w:sz="0" w:space="0" w:color="auto"/>
        <w:bottom w:val="none" w:sz="0" w:space="0" w:color="auto"/>
        <w:right w:val="none" w:sz="0" w:space="0" w:color="auto"/>
      </w:divBdr>
      <w:divsChild>
        <w:div w:id="1450709505">
          <w:marLeft w:val="0"/>
          <w:marRight w:val="0"/>
          <w:marTop w:val="0"/>
          <w:marBottom w:val="0"/>
          <w:divBdr>
            <w:top w:val="none" w:sz="0" w:space="0" w:color="auto"/>
            <w:left w:val="none" w:sz="0" w:space="0" w:color="auto"/>
            <w:bottom w:val="none" w:sz="0" w:space="0" w:color="auto"/>
            <w:right w:val="none" w:sz="0" w:space="0" w:color="auto"/>
          </w:divBdr>
        </w:div>
      </w:divsChild>
    </w:div>
    <w:div w:id="1050884184">
      <w:marLeft w:val="0"/>
      <w:marRight w:val="0"/>
      <w:marTop w:val="0"/>
      <w:marBottom w:val="0"/>
      <w:divBdr>
        <w:top w:val="none" w:sz="0" w:space="0" w:color="auto"/>
        <w:left w:val="none" w:sz="0" w:space="0" w:color="auto"/>
        <w:bottom w:val="none" w:sz="0" w:space="0" w:color="auto"/>
        <w:right w:val="none" w:sz="0" w:space="0" w:color="auto"/>
      </w:divBdr>
      <w:divsChild>
        <w:div w:id="576134037">
          <w:marLeft w:val="0"/>
          <w:marRight w:val="0"/>
          <w:marTop w:val="0"/>
          <w:marBottom w:val="0"/>
          <w:divBdr>
            <w:top w:val="none" w:sz="0" w:space="0" w:color="auto"/>
            <w:left w:val="none" w:sz="0" w:space="0" w:color="auto"/>
            <w:bottom w:val="none" w:sz="0" w:space="0" w:color="auto"/>
            <w:right w:val="none" w:sz="0" w:space="0" w:color="auto"/>
          </w:divBdr>
        </w:div>
      </w:divsChild>
    </w:div>
    <w:div w:id="1070883760">
      <w:marLeft w:val="0"/>
      <w:marRight w:val="0"/>
      <w:marTop w:val="0"/>
      <w:marBottom w:val="0"/>
      <w:divBdr>
        <w:top w:val="none" w:sz="0" w:space="0" w:color="auto"/>
        <w:left w:val="none" w:sz="0" w:space="0" w:color="auto"/>
        <w:bottom w:val="none" w:sz="0" w:space="0" w:color="auto"/>
        <w:right w:val="none" w:sz="0" w:space="0" w:color="auto"/>
      </w:divBdr>
      <w:divsChild>
        <w:div w:id="914584434">
          <w:marLeft w:val="0"/>
          <w:marRight w:val="0"/>
          <w:marTop w:val="0"/>
          <w:marBottom w:val="0"/>
          <w:divBdr>
            <w:top w:val="none" w:sz="0" w:space="0" w:color="auto"/>
            <w:left w:val="none" w:sz="0" w:space="0" w:color="auto"/>
            <w:bottom w:val="none" w:sz="0" w:space="0" w:color="auto"/>
            <w:right w:val="none" w:sz="0" w:space="0" w:color="auto"/>
          </w:divBdr>
        </w:div>
        <w:div w:id="218398384">
          <w:marLeft w:val="0"/>
          <w:marRight w:val="0"/>
          <w:marTop w:val="0"/>
          <w:marBottom w:val="0"/>
          <w:divBdr>
            <w:top w:val="none" w:sz="0" w:space="0" w:color="auto"/>
            <w:left w:val="none" w:sz="0" w:space="0" w:color="auto"/>
            <w:bottom w:val="none" w:sz="0" w:space="0" w:color="auto"/>
            <w:right w:val="none" w:sz="0" w:space="0" w:color="auto"/>
          </w:divBdr>
        </w:div>
        <w:div w:id="1427388156">
          <w:marLeft w:val="0"/>
          <w:marRight w:val="0"/>
          <w:marTop w:val="0"/>
          <w:marBottom w:val="0"/>
          <w:divBdr>
            <w:top w:val="none" w:sz="0" w:space="0" w:color="auto"/>
            <w:left w:val="none" w:sz="0" w:space="0" w:color="auto"/>
            <w:bottom w:val="none" w:sz="0" w:space="0" w:color="auto"/>
            <w:right w:val="none" w:sz="0" w:space="0" w:color="auto"/>
          </w:divBdr>
        </w:div>
        <w:div w:id="110248079">
          <w:marLeft w:val="0"/>
          <w:marRight w:val="0"/>
          <w:marTop w:val="0"/>
          <w:marBottom w:val="0"/>
          <w:divBdr>
            <w:top w:val="none" w:sz="0" w:space="0" w:color="auto"/>
            <w:left w:val="none" w:sz="0" w:space="0" w:color="auto"/>
            <w:bottom w:val="none" w:sz="0" w:space="0" w:color="auto"/>
            <w:right w:val="none" w:sz="0" w:space="0" w:color="auto"/>
          </w:divBdr>
        </w:div>
      </w:divsChild>
    </w:div>
    <w:div w:id="1078555010">
      <w:marLeft w:val="0"/>
      <w:marRight w:val="0"/>
      <w:marTop w:val="0"/>
      <w:marBottom w:val="0"/>
      <w:divBdr>
        <w:top w:val="none" w:sz="0" w:space="0" w:color="auto"/>
        <w:left w:val="none" w:sz="0" w:space="0" w:color="auto"/>
        <w:bottom w:val="none" w:sz="0" w:space="0" w:color="auto"/>
        <w:right w:val="none" w:sz="0" w:space="0" w:color="auto"/>
      </w:divBdr>
      <w:divsChild>
        <w:div w:id="1628974885">
          <w:marLeft w:val="0"/>
          <w:marRight w:val="0"/>
          <w:marTop w:val="0"/>
          <w:marBottom w:val="0"/>
          <w:divBdr>
            <w:top w:val="none" w:sz="0" w:space="0" w:color="auto"/>
            <w:left w:val="none" w:sz="0" w:space="0" w:color="auto"/>
            <w:bottom w:val="none" w:sz="0" w:space="0" w:color="auto"/>
            <w:right w:val="none" w:sz="0" w:space="0" w:color="auto"/>
          </w:divBdr>
        </w:div>
      </w:divsChild>
    </w:div>
    <w:div w:id="1113331838">
      <w:marLeft w:val="0"/>
      <w:marRight w:val="0"/>
      <w:marTop w:val="0"/>
      <w:marBottom w:val="0"/>
      <w:divBdr>
        <w:top w:val="none" w:sz="0" w:space="0" w:color="auto"/>
        <w:left w:val="none" w:sz="0" w:space="0" w:color="auto"/>
        <w:bottom w:val="none" w:sz="0" w:space="0" w:color="auto"/>
        <w:right w:val="none" w:sz="0" w:space="0" w:color="auto"/>
      </w:divBdr>
      <w:divsChild>
        <w:div w:id="291525210">
          <w:marLeft w:val="0"/>
          <w:marRight w:val="0"/>
          <w:marTop w:val="0"/>
          <w:marBottom w:val="0"/>
          <w:divBdr>
            <w:top w:val="none" w:sz="0" w:space="0" w:color="auto"/>
            <w:left w:val="none" w:sz="0" w:space="0" w:color="auto"/>
            <w:bottom w:val="none" w:sz="0" w:space="0" w:color="auto"/>
            <w:right w:val="none" w:sz="0" w:space="0" w:color="auto"/>
          </w:divBdr>
        </w:div>
        <w:div w:id="1740833250">
          <w:marLeft w:val="0"/>
          <w:marRight w:val="0"/>
          <w:marTop w:val="0"/>
          <w:marBottom w:val="0"/>
          <w:divBdr>
            <w:top w:val="none" w:sz="0" w:space="0" w:color="auto"/>
            <w:left w:val="none" w:sz="0" w:space="0" w:color="auto"/>
            <w:bottom w:val="none" w:sz="0" w:space="0" w:color="auto"/>
            <w:right w:val="none" w:sz="0" w:space="0" w:color="auto"/>
          </w:divBdr>
        </w:div>
        <w:div w:id="1166093744">
          <w:marLeft w:val="0"/>
          <w:marRight w:val="0"/>
          <w:marTop w:val="0"/>
          <w:marBottom w:val="0"/>
          <w:divBdr>
            <w:top w:val="none" w:sz="0" w:space="0" w:color="auto"/>
            <w:left w:val="none" w:sz="0" w:space="0" w:color="auto"/>
            <w:bottom w:val="none" w:sz="0" w:space="0" w:color="auto"/>
            <w:right w:val="none" w:sz="0" w:space="0" w:color="auto"/>
          </w:divBdr>
        </w:div>
      </w:divsChild>
    </w:div>
    <w:div w:id="1136489755">
      <w:marLeft w:val="0"/>
      <w:marRight w:val="0"/>
      <w:marTop w:val="0"/>
      <w:marBottom w:val="0"/>
      <w:divBdr>
        <w:top w:val="none" w:sz="0" w:space="0" w:color="auto"/>
        <w:left w:val="none" w:sz="0" w:space="0" w:color="auto"/>
        <w:bottom w:val="none" w:sz="0" w:space="0" w:color="auto"/>
        <w:right w:val="none" w:sz="0" w:space="0" w:color="auto"/>
      </w:divBdr>
      <w:divsChild>
        <w:div w:id="1228951703">
          <w:marLeft w:val="0"/>
          <w:marRight w:val="0"/>
          <w:marTop w:val="0"/>
          <w:marBottom w:val="0"/>
          <w:divBdr>
            <w:top w:val="none" w:sz="0" w:space="0" w:color="auto"/>
            <w:left w:val="none" w:sz="0" w:space="0" w:color="auto"/>
            <w:bottom w:val="none" w:sz="0" w:space="0" w:color="auto"/>
            <w:right w:val="none" w:sz="0" w:space="0" w:color="auto"/>
          </w:divBdr>
        </w:div>
      </w:divsChild>
    </w:div>
    <w:div w:id="1254512222">
      <w:marLeft w:val="0"/>
      <w:marRight w:val="0"/>
      <w:marTop w:val="0"/>
      <w:marBottom w:val="0"/>
      <w:divBdr>
        <w:top w:val="none" w:sz="0" w:space="0" w:color="auto"/>
        <w:left w:val="none" w:sz="0" w:space="0" w:color="auto"/>
        <w:bottom w:val="none" w:sz="0" w:space="0" w:color="auto"/>
        <w:right w:val="none" w:sz="0" w:space="0" w:color="auto"/>
      </w:divBdr>
      <w:divsChild>
        <w:div w:id="1657148245">
          <w:marLeft w:val="0"/>
          <w:marRight w:val="0"/>
          <w:marTop w:val="0"/>
          <w:marBottom w:val="0"/>
          <w:divBdr>
            <w:top w:val="none" w:sz="0" w:space="0" w:color="auto"/>
            <w:left w:val="none" w:sz="0" w:space="0" w:color="auto"/>
            <w:bottom w:val="none" w:sz="0" w:space="0" w:color="auto"/>
            <w:right w:val="none" w:sz="0" w:space="0" w:color="auto"/>
          </w:divBdr>
        </w:div>
        <w:div w:id="893006418">
          <w:marLeft w:val="0"/>
          <w:marRight w:val="0"/>
          <w:marTop w:val="0"/>
          <w:marBottom w:val="0"/>
          <w:divBdr>
            <w:top w:val="none" w:sz="0" w:space="0" w:color="auto"/>
            <w:left w:val="none" w:sz="0" w:space="0" w:color="auto"/>
            <w:bottom w:val="none" w:sz="0" w:space="0" w:color="auto"/>
            <w:right w:val="none" w:sz="0" w:space="0" w:color="auto"/>
          </w:divBdr>
        </w:div>
      </w:divsChild>
    </w:div>
    <w:div w:id="1309555551">
      <w:marLeft w:val="0"/>
      <w:marRight w:val="0"/>
      <w:marTop w:val="0"/>
      <w:marBottom w:val="0"/>
      <w:divBdr>
        <w:top w:val="none" w:sz="0" w:space="0" w:color="auto"/>
        <w:left w:val="none" w:sz="0" w:space="0" w:color="auto"/>
        <w:bottom w:val="none" w:sz="0" w:space="0" w:color="auto"/>
        <w:right w:val="none" w:sz="0" w:space="0" w:color="auto"/>
      </w:divBdr>
      <w:divsChild>
        <w:div w:id="2013558006">
          <w:marLeft w:val="0"/>
          <w:marRight w:val="0"/>
          <w:marTop w:val="0"/>
          <w:marBottom w:val="0"/>
          <w:divBdr>
            <w:top w:val="none" w:sz="0" w:space="0" w:color="auto"/>
            <w:left w:val="none" w:sz="0" w:space="0" w:color="auto"/>
            <w:bottom w:val="none" w:sz="0" w:space="0" w:color="auto"/>
            <w:right w:val="none" w:sz="0" w:space="0" w:color="auto"/>
          </w:divBdr>
        </w:div>
        <w:div w:id="931662596">
          <w:marLeft w:val="0"/>
          <w:marRight w:val="0"/>
          <w:marTop w:val="0"/>
          <w:marBottom w:val="0"/>
          <w:divBdr>
            <w:top w:val="none" w:sz="0" w:space="0" w:color="auto"/>
            <w:left w:val="none" w:sz="0" w:space="0" w:color="auto"/>
            <w:bottom w:val="none" w:sz="0" w:space="0" w:color="auto"/>
            <w:right w:val="none" w:sz="0" w:space="0" w:color="auto"/>
          </w:divBdr>
        </w:div>
        <w:div w:id="445587083">
          <w:marLeft w:val="0"/>
          <w:marRight w:val="0"/>
          <w:marTop w:val="0"/>
          <w:marBottom w:val="0"/>
          <w:divBdr>
            <w:top w:val="none" w:sz="0" w:space="0" w:color="auto"/>
            <w:left w:val="none" w:sz="0" w:space="0" w:color="auto"/>
            <w:bottom w:val="none" w:sz="0" w:space="0" w:color="auto"/>
            <w:right w:val="none" w:sz="0" w:space="0" w:color="auto"/>
          </w:divBdr>
        </w:div>
        <w:div w:id="1496191700">
          <w:marLeft w:val="0"/>
          <w:marRight w:val="0"/>
          <w:marTop w:val="0"/>
          <w:marBottom w:val="0"/>
          <w:divBdr>
            <w:top w:val="none" w:sz="0" w:space="0" w:color="auto"/>
            <w:left w:val="none" w:sz="0" w:space="0" w:color="auto"/>
            <w:bottom w:val="none" w:sz="0" w:space="0" w:color="auto"/>
            <w:right w:val="none" w:sz="0" w:space="0" w:color="auto"/>
          </w:divBdr>
        </w:div>
      </w:divsChild>
    </w:div>
    <w:div w:id="1339892412">
      <w:marLeft w:val="0"/>
      <w:marRight w:val="0"/>
      <w:marTop w:val="0"/>
      <w:marBottom w:val="0"/>
      <w:divBdr>
        <w:top w:val="none" w:sz="0" w:space="0" w:color="auto"/>
        <w:left w:val="none" w:sz="0" w:space="0" w:color="auto"/>
        <w:bottom w:val="none" w:sz="0" w:space="0" w:color="auto"/>
        <w:right w:val="none" w:sz="0" w:space="0" w:color="auto"/>
      </w:divBdr>
      <w:divsChild>
        <w:div w:id="986130961">
          <w:marLeft w:val="0"/>
          <w:marRight w:val="0"/>
          <w:marTop w:val="0"/>
          <w:marBottom w:val="0"/>
          <w:divBdr>
            <w:top w:val="none" w:sz="0" w:space="0" w:color="auto"/>
            <w:left w:val="none" w:sz="0" w:space="0" w:color="auto"/>
            <w:bottom w:val="none" w:sz="0" w:space="0" w:color="auto"/>
            <w:right w:val="none" w:sz="0" w:space="0" w:color="auto"/>
          </w:divBdr>
        </w:div>
      </w:divsChild>
    </w:div>
    <w:div w:id="1377656670">
      <w:marLeft w:val="0"/>
      <w:marRight w:val="0"/>
      <w:marTop w:val="0"/>
      <w:marBottom w:val="0"/>
      <w:divBdr>
        <w:top w:val="none" w:sz="0" w:space="0" w:color="auto"/>
        <w:left w:val="none" w:sz="0" w:space="0" w:color="auto"/>
        <w:bottom w:val="none" w:sz="0" w:space="0" w:color="auto"/>
        <w:right w:val="none" w:sz="0" w:space="0" w:color="auto"/>
      </w:divBdr>
      <w:divsChild>
        <w:div w:id="217399262">
          <w:marLeft w:val="0"/>
          <w:marRight w:val="0"/>
          <w:marTop w:val="0"/>
          <w:marBottom w:val="0"/>
          <w:divBdr>
            <w:top w:val="none" w:sz="0" w:space="0" w:color="auto"/>
            <w:left w:val="none" w:sz="0" w:space="0" w:color="auto"/>
            <w:bottom w:val="none" w:sz="0" w:space="0" w:color="auto"/>
            <w:right w:val="none" w:sz="0" w:space="0" w:color="auto"/>
          </w:divBdr>
        </w:div>
      </w:divsChild>
    </w:div>
    <w:div w:id="1476946237">
      <w:marLeft w:val="0"/>
      <w:marRight w:val="0"/>
      <w:marTop w:val="0"/>
      <w:marBottom w:val="0"/>
      <w:divBdr>
        <w:top w:val="none" w:sz="0" w:space="0" w:color="auto"/>
        <w:left w:val="none" w:sz="0" w:space="0" w:color="auto"/>
        <w:bottom w:val="none" w:sz="0" w:space="0" w:color="auto"/>
        <w:right w:val="none" w:sz="0" w:space="0" w:color="auto"/>
      </w:divBdr>
      <w:divsChild>
        <w:div w:id="887692034">
          <w:marLeft w:val="0"/>
          <w:marRight w:val="0"/>
          <w:marTop w:val="0"/>
          <w:marBottom w:val="0"/>
          <w:divBdr>
            <w:top w:val="none" w:sz="0" w:space="0" w:color="auto"/>
            <w:left w:val="none" w:sz="0" w:space="0" w:color="auto"/>
            <w:bottom w:val="none" w:sz="0" w:space="0" w:color="auto"/>
            <w:right w:val="none" w:sz="0" w:space="0" w:color="auto"/>
          </w:divBdr>
        </w:div>
        <w:div w:id="904099357">
          <w:marLeft w:val="0"/>
          <w:marRight w:val="0"/>
          <w:marTop w:val="0"/>
          <w:marBottom w:val="0"/>
          <w:divBdr>
            <w:top w:val="none" w:sz="0" w:space="0" w:color="auto"/>
            <w:left w:val="none" w:sz="0" w:space="0" w:color="auto"/>
            <w:bottom w:val="none" w:sz="0" w:space="0" w:color="auto"/>
            <w:right w:val="none" w:sz="0" w:space="0" w:color="auto"/>
          </w:divBdr>
        </w:div>
      </w:divsChild>
    </w:div>
    <w:div w:id="1506745153">
      <w:marLeft w:val="0"/>
      <w:marRight w:val="0"/>
      <w:marTop w:val="0"/>
      <w:marBottom w:val="0"/>
      <w:divBdr>
        <w:top w:val="none" w:sz="0" w:space="0" w:color="auto"/>
        <w:left w:val="none" w:sz="0" w:space="0" w:color="auto"/>
        <w:bottom w:val="none" w:sz="0" w:space="0" w:color="auto"/>
        <w:right w:val="none" w:sz="0" w:space="0" w:color="auto"/>
      </w:divBdr>
      <w:divsChild>
        <w:div w:id="1729187216">
          <w:marLeft w:val="0"/>
          <w:marRight w:val="0"/>
          <w:marTop w:val="0"/>
          <w:marBottom w:val="0"/>
          <w:divBdr>
            <w:top w:val="none" w:sz="0" w:space="0" w:color="auto"/>
            <w:left w:val="none" w:sz="0" w:space="0" w:color="auto"/>
            <w:bottom w:val="none" w:sz="0" w:space="0" w:color="auto"/>
            <w:right w:val="none" w:sz="0" w:space="0" w:color="auto"/>
          </w:divBdr>
        </w:div>
        <w:div w:id="468321978">
          <w:marLeft w:val="0"/>
          <w:marRight w:val="0"/>
          <w:marTop w:val="0"/>
          <w:marBottom w:val="0"/>
          <w:divBdr>
            <w:top w:val="none" w:sz="0" w:space="0" w:color="auto"/>
            <w:left w:val="none" w:sz="0" w:space="0" w:color="auto"/>
            <w:bottom w:val="none" w:sz="0" w:space="0" w:color="auto"/>
            <w:right w:val="none" w:sz="0" w:space="0" w:color="auto"/>
          </w:divBdr>
        </w:div>
        <w:div w:id="333996794">
          <w:marLeft w:val="0"/>
          <w:marRight w:val="0"/>
          <w:marTop w:val="0"/>
          <w:marBottom w:val="0"/>
          <w:divBdr>
            <w:top w:val="none" w:sz="0" w:space="0" w:color="auto"/>
            <w:left w:val="none" w:sz="0" w:space="0" w:color="auto"/>
            <w:bottom w:val="none" w:sz="0" w:space="0" w:color="auto"/>
            <w:right w:val="none" w:sz="0" w:space="0" w:color="auto"/>
          </w:divBdr>
        </w:div>
        <w:div w:id="1155728382">
          <w:marLeft w:val="0"/>
          <w:marRight w:val="0"/>
          <w:marTop w:val="0"/>
          <w:marBottom w:val="0"/>
          <w:divBdr>
            <w:top w:val="none" w:sz="0" w:space="0" w:color="auto"/>
            <w:left w:val="none" w:sz="0" w:space="0" w:color="auto"/>
            <w:bottom w:val="none" w:sz="0" w:space="0" w:color="auto"/>
            <w:right w:val="none" w:sz="0" w:space="0" w:color="auto"/>
          </w:divBdr>
        </w:div>
        <w:div w:id="651251226">
          <w:marLeft w:val="0"/>
          <w:marRight w:val="0"/>
          <w:marTop w:val="0"/>
          <w:marBottom w:val="0"/>
          <w:divBdr>
            <w:top w:val="none" w:sz="0" w:space="0" w:color="auto"/>
            <w:left w:val="none" w:sz="0" w:space="0" w:color="auto"/>
            <w:bottom w:val="none" w:sz="0" w:space="0" w:color="auto"/>
            <w:right w:val="none" w:sz="0" w:space="0" w:color="auto"/>
          </w:divBdr>
        </w:div>
      </w:divsChild>
    </w:div>
    <w:div w:id="1513183381">
      <w:marLeft w:val="0"/>
      <w:marRight w:val="0"/>
      <w:marTop w:val="0"/>
      <w:marBottom w:val="0"/>
      <w:divBdr>
        <w:top w:val="none" w:sz="0" w:space="0" w:color="auto"/>
        <w:left w:val="none" w:sz="0" w:space="0" w:color="auto"/>
        <w:bottom w:val="none" w:sz="0" w:space="0" w:color="auto"/>
        <w:right w:val="none" w:sz="0" w:space="0" w:color="auto"/>
      </w:divBdr>
      <w:divsChild>
        <w:div w:id="1022171066">
          <w:marLeft w:val="0"/>
          <w:marRight w:val="0"/>
          <w:marTop w:val="0"/>
          <w:marBottom w:val="0"/>
          <w:divBdr>
            <w:top w:val="none" w:sz="0" w:space="0" w:color="auto"/>
            <w:left w:val="none" w:sz="0" w:space="0" w:color="auto"/>
            <w:bottom w:val="none" w:sz="0" w:space="0" w:color="auto"/>
            <w:right w:val="none" w:sz="0" w:space="0" w:color="auto"/>
          </w:divBdr>
        </w:div>
      </w:divsChild>
    </w:div>
    <w:div w:id="1515419251">
      <w:marLeft w:val="0"/>
      <w:marRight w:val="0"/>
      <w:marTop w:val="0"/>
      <w:marBottom w:val="0"/>
      <w:divBdr>
        <w:top w:val="none" w:sz="0" w:space="0" w:color="auto"/>
        <w:left w:val="none" w:sz="0" w:space="0" w:color="auto"/>
        <w:bottom w:val="none" w:sz="0" w:space="0" w:color="auto"/>
        <w:right w:val="none" w:sz="0" w:space="0" w:color="auto"/>
      </w:divBdr>
      <w:divsChild>
        <w:div w:id="1433547162">
          <w:marLeft w:val="0"/>
          <w:marRight w:val="0"/>
          <w:marTop w:val="0"/>
          <w:marBottom w:val="0"/>
          <w:divBdr>
            <w:top w:val="none" w:sz="0" w:space="0" w:color="auto"/>
            <w:left w:val="none" w:sz="0" w:space="0" w:color="auto"/>
            <w:bottom w:val="none" w:sz="0" w:space="0" w:color="auto"/>
            <w:right w:val="none" w:sz="0" w:space="0" w:color="auto"/>
          </w:divBdr>
        </w:div>
        <w:div w:id="1894198036">
          <w:marLeft w:val="0"/>
          <w:marRight w:val="0"/>
          <w:marTop w:val="0"/>
          <w:marBottom w:val="0"/>
          <w:divBdr>
            <w:top w:val="none" w:sz="0" w:space="0" w:color="auto"/>
            <w:left w:val="none" w:sz="0" w:space="0" w:color="auto"/>
            <w:bottom w:val="none" w:sz="0" w:space="0" w:color="auto"/>
            <w:right w:val="none" w:sz="0" w:space="0" w:color="auto"/>
          </w:divBdr>
        </w:div>
        <w:div w:id="939219880">
          <w:marLeft w:val="0"/>
          <w:marRight w:val="0"/>
          <w:marTop w:val="0"/>
          <w:marBottom w:val="0"/>
          <w:divBdr>
            <w:top w:val="none" w:sz="0" w:space="0" w:color="auto"/>
            <w:left w:val="none" w:sz="0" w:space="0" w:color="auto"/>
            <w:bottom w:val="none" w:sz="0" w:space="0" w:color="auto"/>
            <w:right w:val="none" w:sz="0" w:space="0" w:color="auto"/>
          </w:divBdr>
        </w:div>
      </w:divsChild>
    </w:div>
    <w:div w:id="1617709286">
      <w:marLeft w:val="0"/>
      <w:marRight w:val="0"/>
      <w:marTop w:val="0"/>
      <w:marBottom w:val="0"/>
      <w:divBdr>
        <w:top w:val="none" w:sz="0" w:space="0" w:color="auto"/>
        <w:left w:val="none" w:sz="0" w:space="0" w:color="auto"/>
        <w:bottom w:val="none" w:sz="0" w:space="0" w:color="auto"/>
        <w:right w:val="none" w:sz="0" w:space="0" w:color="auto"/>
      </w:divBdr>
      <w:divsChild>
        <w:div w:id="593049930">
          <w:marLeft w:val="0"/>
          <w:marRight w:val="0"/>
          <w:marTop w:val="0"/>
          <w:marBottom w:val="0"/>
          <w:divBdr>
            <w:top w:val="none" w:sz="0" w:space="0" w:color="auto"/>
            <w:left w:val="none" w:sz="0" w:space="0" w:color="auto"/>
            <w:bottom w:val="none" w:sz="0" w:space="0" w:color="auto"/>
            <w:right w:val="none" w:sz="0" w:space="0" w:color="auto"/>
          </w:divBdr>
        </w:div>
      </w:divsChild>
    </w:div>
    <w:div w:id="1639409863">
      <w:marLeft w:val="0"/>
      <w:marRight w:val="0"/>
      <w:marTop w:val="0"/>
      <w:marBottom w:val="0"/>
      <w:divBdr>
        <w:top w:val="none" w:sz="0" w:space="0" w:color="auto"/>
        <w:left w:val="none" w:sz="0" w:space="0" w:color="auto"/>
        <w:bottom w:val="none" w:sz="0" w:space="0" w:color="auto"/>
        <w:right w:val="none" w:sz="0" w:space="0" w:color="auto"/>
      </w:divBdr>
      <w:divsChild>
        <w:div w:id="35661819">
          <w:marLeft w:val="0"/>
          <w:marRight w:val="0"/>
          <w:marTop w:val="0"/>
          <w:marBottom w:val="0"/>
          <w:divBdr>
            <w:top w:val="none" w:sz="0" w:space="0" w:color="auto"/>
            <w:left w:val="none" w:sz="0" w:space="0" w:color="auto"/>
            <w:bottom w:val="none" w:sz="0" w:space="0" w:color="auto"/>
            <w:right w:val="none" w:sz="0" w:space="0" w:color="auto"/>
          </w:divBdr>
        </w:div>
      </w:divsChild>
    </w:div>
    <w:div w:id="1640914359">
      <w:marLeft w:val="0"/>
      <w:marRight w:val="0"/>
      <w:marTop w:val="0"/>
      <w:marBottom w:val="0"/>
      <w:divBdr>
        <w:top w:val="none" w:sz="0" w:space="0" w:color="auto"/>
        <w:left w:val="none" w:sz="0" w:space="0" w:color="auto"/>
        <w:bottom w:val="none" w:sz="0" w:space="0" w:color="auto"/>
        <w:right w:val="none" w:sz="0" w:space="0" w:color="auto"/>
      </w:divBdr>
      <w:divsChild>
        <w:div w:id="525290517">
          <w:marLeft w:val="0"/>
          <w:marRight w:val="0"/>
          <w:marTop w:val="0"/>
          <w:marBottom w:val="0"/>
          <w:divBdr>
            <w:top w:val="none" w:sz="0" w:space="0" w:color="auto"/>
            <w:left w:val="none" w:sz="0" w:space="0" w:color="auto"/>
            <w:bottom w:val="none" w:sz="0" w:space="0" w:color="auto"/>
            <w:right w:val="none" w:sz="0" w:space="0" w:color="auto"/>
          </w:divBdr>
        </w:div>
      </w:divsChild>
    </w:div>
    <w:div w:id="1649823968">
      <w:marLeft w:val="0"/>
      <w:marRight w:val="0"/>
      <w:marTop w:val="0"/>
      <w:marBottom w:val="0"/>
      <w:divBdr>
        <w:top w:val="none" w:sz="0" w:space="0" w:color="auto"/>
        <w:left w:val="none" w:sz="0" w:space="0" w:color="auto"/>
        <w:bottom w:val="none" w:sz="0" w:space="0" w:color="auto"/>
        <w:right w:val="none" w:sz="0" w:space="0" w:color="auto"/>
      </w:divBdr>
      <w:divsChild>
        <w:div w:id="118452926">
          <w:marLeft w:val="0"/>
          <w:marRight w:val="0"/>
          <w:marTop w:val="0"/>
          <w:marBottom w:val="0"/>
          <w:divBdr>
            <w:top w:val="none" w:sz="0" w:space="0" w:color="auto"/>
            <w:left w:val="none" w:sz="0" w:space="0" w:color="auto"/>
            <w:bottom w:val="none" w:sz="0" w:space="0" w:color="auto"/>
            <w:right w:val="none" w:sz="0" w:space="0" w:color="auto"/>
          </w:divBdr>
        </w:div>
        <w:div w:id="336808727">
          <w:marLeft w:val="0"/>
          <w:marRight w:val="0"/>
          <w:marTop w:val="0"/>
          <w:marBottom w:val="0"/>
          <w:divBdr>
            <w:top w:val="none" w:sz="0" w:space="0" w:color="auto"/>
            <w:left w:val="none" w:sz="0" w:space="0" w:color="auto"/>
            <w:bottom w:val="none" w:sz="0" w:space="0" w:color="auto"/>
            <w:right w:val="none" w:sz="0" w:space="0" w:color="auto"/>
          </w:divBdr>
        </w:div>
      </w:divsChild>
    </w:div>
    <w:div w:id="1665546592">
      <w:marLeft w:val="0"/>
      <w:marRight w:val="0"/>
      <w:marTop w:val="0"/>
      <w:marBottom w:val="0"/>
      <w:divBdr>
        <w:top w:val="none" w:sz="0" w:space="0" w:color="auto"/>
        <w:left w:val="none" w:sz="0" w:space="0" w:color="auto"/>
        <w:bottom w:val="none" w:sz="0" w:space="0" w:color="auto"/>
        <w:right w:val="none" w:sz="0" w:space="0" w:color="auto"/>
      </w:divBdr>
      <w:divsChild>
        <w:div w:id="763648946">
          <w:marLeft w:val="0"/>
          <w:marRight w:val="0"/>
          <w:marTop w:val="0"/>
          <w:marBottom w:val="0"/>
          <w:divBdr>
            <w:top w:val="none" w:sz="0" w:space="0" w:color="auto"/>
            <w:left w:val="none" w:sz="0" w:space="0" w:color="auto"/>
            <w:bottom w:val="none" w:sz="0" w:space="0" w:color="auto"/>
            <w:right w:val="none" w:sz="0" w:space="0" w:color="auto"/>
          </w:divBdr>
        </w:div>
        <w:div w:id="1654482283">
          <w:marLeft w:val="0"/>
          <w:marRight w:val="0"/>
          <w:marTop w:val="0"/>
          <w:marBottom w:val="0"/>
          <w:divBdr>
            <w:top w:val="none" w:sz="0" w:space="0" w:color="auto"/>
            <w:left w:val="none" w:sz="0" w:space="0" w:color="auto"/>
            <w:bottom w:val="none" w:sz="0" w:space="0" w:color="auto"/>
            <w:right w:val="none" w:sz="0" w:space="0" w:color="auto"/>
          </w:divBdr>
        </w:div>
        <w:div w:id="1422490604">
          <w:marLeft w:val="0"/>
          <w:marRight w:val="0"/>
          <w:marTop w:val="0"/>
          <w:marBottom w:val="0"/>
          <w:divBdr>
            <w:top w:val="none" w:sz="0" w:space="0" w:color="auto"/>
            <w:left w:val="none" w:sz="0" w:space="0" w:color="auto"/>
            <w:bottom w:val="none" w:sz="0" w:space="0" w:color="auto"/>
            <w:right w:val="none" w:sz="0" w:space="0" w:color="auto"/>
          </w:divBdr>
        </w:div>
        <w:div w:id="1063211823">
          <w:marLeft w:val="0"/>
          <w:marRight w:val="0"/>
          <w:marTop w:val="0"/>
          <w:marBottom w:val="0"/>
          <w:divBdr>
            <w:top w:val="none" w:sz="0" w:space="0" w:color="auto"/>
            <w:left w:val="none" w:sz="0" w:space="0" w:color="auto"/>
            <w:bottom w:val="none" w:sz="0" w:space="0" w:color="auto"/>
            <w:right w:val="none" w:sz="0" w:space="0" w:color="auto"/>
          </w:divBdr>
        </w:div>
        <w:div w:id="1339582379">
          <w:marLeft w:val="0"/>
          <w:marRight w:val="0"/>
          <w:marTop w:val="0"/>
          <w:marBottom w:val="0"/>
          <w:divBdr>
            <w:top w:val="none" w:sz="0" w:space="0" w:color="auto"/>
            <w:left w:val="none" w:sz="0" w:space="0" w:color="auto"/>
            <w:bottom w:val="none" w:sz="0" w:space="0" w:color="auto"/>
            <w:right w:val="none" w:sz="0" w:space="0" w:color="auto"/>
          </w:divBdr>
        </w:div>
        <w:div w:id="823160457">
          <w:marLeft w:val="0"/>
          <w:marRight w:val="0"/>
          <w:marTop w:val="0"/>
          <w:marBottom w:val="0"/>
          <w:divBdr>
            <w:top w:val="none" w:sz="0" w:space="0" w:color="auto"/>
            <w:left w:val="none" w:sz="0" w:space="0" w:color="auto"/>
            <w:bottom w:val="none" w:sz="0" w:space="0" w:color="auto"/>
            <w:right w:val="none" w:sz="0" w:space="0" w:color="auto"/>
          </w:divBdr>
        </w:div>
        <w:div w:id="701444187">
          <w:marLeft w:val="0"/>
          <w:marRight w:val="0"/>
          <w:marTop w:val="0"/>
          <w:marBottom w:val="0"/>
          <w:divBdr>
            <w:top w:val="none" w:sz="0" w:space="0" w:color="auto"/>
            <w:left w:val="none" w:sz="0" w:space="0" w:color="auto"/>
            <w:bottom w:val="none" w:sz="0" w:space="0" w:color="auto"/>
            <w:right w:val="none" w:sz="0" w:space="0" w:color="auto"/>
          </w:divBdr>
        </w:div>
        <w:div w:id="416748357">
          <w:marLeft w:val="0"/>
          <w:marRight w:val="0"/>
          <w:marTop w:val="0"/>
          <w:marBottom w:val="0"/>
          <w:divBdr>
            <w:top w:val="none" w:sz="0" w:space="0" w:color="auto"/>
            <w:left w:val="none" w:sz="0" w:space="0" w:color="auto"/>
            <w:bottom w:val="none" w:sz="0" w:space="0" w:color="auto"/>
            <w:right w:val="none" w:sz="0" w:space="0" w:color="auto"/>
          </w:divBdr>
        </w:div>
        <w:div w:id="1441879933">
          <w:marLeft w:val="0"/>
          <w:marRight w:val="0"/>
          <w:marTop w:val="0"/>
          <w:marBottom w:val="0"/>
          <w:divBdr>
            <w:top w:val="none" w:sz="0" w:space="0" w:color="auto"/>
            <w:left w:val="none" w:sz="0" w:space="0" w:color="auto"/>
            <w:bottom w:val="none" w:sz="0" w:space="0" w:color="auto"/>
            <w:right w:val="none" w:sz="0" w:space="0" w:color="auto"/>
          </w:divBdr>
        </w:div>
        <w:div w:id="37780523">
          <w:marLeft w:val="0"/>
          <w:marRight w:val="0"/>
          <w:marTop w:val="0"/>
          <w:marBottom w:val="0"/>
          <w:divBdr>
            <w:top w:val="none" w:sz="0" w:space="0" w:color="auto"/>
            <w:left w:val="none" w:sz="0" w:space="0" w:color="auto"/>
            <w:bottom w:val="none" w:sz="0" w:space="0" w:color="auto"/>
            <w:right w:val="none" w:sz="0" w:space="0" w:color="auto"/>
          </w:divBdr>
        </w:div>
        <w:div w:id="861894710">
          <w:marLeft w:val="0"/>
          <w:marRight w:val="0"/>
          <w:marTop w:val="0"/>
          <w:marBottom w:val="0"/>
          <w:divBdr>
            <w:top w:val="none" w:sz="0" w:space="0" w:color="auto"/>
            <w:left w:val="none" w:sz="0" w:space="0" w:color="auto"/>
            <w:bottom w:val="none" w:sz="0" w:space="0" w:color="auto"/>
            <w:right w:val="none" w:sz="0" w:space="0" w:color="auto"/>
          </w:divBdr>
        </w:div>
        <w:div w:id="1411074473">
          <w:marLeft w:val="0"/>
          <w:marRight w:val="0"/>
          <w:marTop w:val="0"/>
          <w:marBottom w:val="0"/>
          <w:divBdr>
            <w:top w:val="none" w:sz="0" w:space="0" w:color="auto"/>
            <w:left w:val="none" w:sz="0" w:space="0" w:color="auto"/>
            <w:bottom w:val="none" w:sz="0" w:space="0" w:color="auto"/>
            <w:right w:val="none" w:sz="0" w:space="0" w:color="auto"/>
          </w:divBdr>
        </w:div>
        <w:div w:id="13310844">
          <w:marLeft w:val="0"/>
          <w:marRight w:val="0"/>
          <w:marTop w:val="0"/>
          <w:marBottom w:val="0"/>
          <w:divBdr>
            <w:top w:val="none" w:sz="0" w:space="0" w:color="auto"/>
            <w:left w:val="none" w:sz="0" w:space="0" w:color="auto"/>
            <w:bottom w:val="none" w:sz="0" w:space="0" w:color="auto"/>
            <w:right w:val="none" w:sz="0" w:space="0" w:color="auto"/>
          </w:divBdr>
        </w:div>
        <w:div w:id="1862740272">
          <w:marLeft w:val="0"/>
          <w:marRight w:val="0"/>
          <w:marTop w:val="0"/>
          <w:marBottom w:val="0"/>
          <w:divBdr>
            <w:top w:val="none" w:sz="0" w:space="0" w:color="auto"/>
            <w:left w:val="none" w:sz="0" w:space="0" w:color="auto"/>
            <w:bottom w:val="none" w:sz="0" w:space="0" w:color="auto"/>
            <w:right w:val="none" w:sz="0" w:space="0" w:color="auto"/>
          </w:divBdr>
        </w:div>
        <w:div w:id="625156619">
          <w:marLeft w:val="0"/>
          <w:marRight w:val="0"/>
          <w:marTop w:val="0"/>
          <w:marBottom w:val="0"/>
          <w:divBdr>
            <w:top w:val="none" w:sz="0" w:space="0" w:color="auto"/>
            <w:left w:val="none" w:sz="0" w:space="0" w:color="auto"/>
            <w:bottom w:val="none" w:sz="0" w:space="0" w:color="auto"/>
            <w:right w:val="none" w:sz="0" w:space="0" w:color="auto"/>
          </w:divBdr>
        </w:div>
        <w:div w:id="424083675">
          <w:marLeft w:val="0"/>
          <w:marRight w:val="0"/>
          <w:marTop w:val="0"/>
          <w:marBottom w:val="0"/>
          <w:divBdr>
            <w:top w:val="none" w:sz="0" w:space="0" w:color="auto"/>
            <w:left w:val="none" w:sz="0" w:space="0" w:color="auto"/>
            <w:bottom w:val="none" w:sz="0" w:space="0" w:color="auto"/>
            <w:right w:val="none" w:sz="0" w:space="0" w:color="auto"/>
          </w:divBdr>
        </w:div>
        <w:div w:id="1637834532">
          <w:marLeft w:val="0"/>
          <w:marRight w:val="0"/>
          <w:marTop w:val="0"/>
          <w:marBottom w:val="0"/>
          <w:divBdr>
            <w:top w:val="none" w:sz="0" w:space="0" w:color="auto"/>
            <w:left w:val="none" w:sz="0" w:space="0" w:color="auto"/>
            <w:bottom w:val="none" w:sz="0" w:space="0" w:color="auto"/>
            <w:right w:val="none" w:sz="0" w:space="0" w:color="auto"/>
          </w:divBdr>
        </w:div>
        <w:div w:id="392509219">
          <w:marLeft w:val="0"/>
          <w:marRight w:val="0"/>
          <w:marTop w:val="0"/>
          <w:marBottom w:val="0"/>
          <w:divBdr>
            <w:top w:val="none" w:sz="0" w:space="0" w:color="auto"/>
            <w:left w:val="none" w:sz="0" w:space="0" w:color="auto"/>
            <w:bottom w:val="none" w:sz="0" w:space="0" w:color="auto"/>
            <w:right w:val="none" w:sz="0" w:space="0" w:color="auto"/>
          </w:divBdr>
        </w:div>
        <w:div w:id="1683781980">
          <w:marLeft w:val="0"/>
          <w:marRight w:val="0"/>
          <w:marTop w:val="0"/>
          <w:marBottom w:val="0"/>
          <w:divBdr>
            <w:top w:val="none" w:sz="0" w:space="0" w:color="auto"/>
            <w:left w:val="none" w:sz="0" w:space="0" w:color="auto"/>
            <w:bottom w:val="none" w:sz="0" w:space="0" w:color="auto"/>
            <w:right w:val="none" w:sz="0" w:space="0" w:color="auto"/>
          </w:divBdr>
        </w:div>
        <w:div w:id="2077194215">
          <w:marLeft w:val="0"/>
          <w:marRight w:val="0"/>
          <w:marTop w:val="0"/>
          <w:marBottom w:val="0"/>
          <w:divBdr>
            <w:top w:val="none" w:sz="0" w:space="0" w:color="auto"/>
            <w:left w:val="none" w:sz="0" w:space="0" w:color="auto"/>
            <w:bottom w:val="none" w:sz="0" w:space="0" w:color="auto"/>
            <w:right w:val="none" w:sz="0" w:space="0" w:color="auto"/>
          </w:divBdr>
        </w:div>
        <w:div w:id="62412537">
          <w:marLeft w:val="0"/>
          <w:marRight w:val="0"/>
          <w:marTop w:val="0"/>
          <w:marBottom w:val="0"/>
          <w:divBdr>
            <w:top w:val="none" w:sz="0" w:space="0" w:color="auto"/>
            <w:left w:val="none" w:sz="0" w:space="0" w:color="auto"/>
            <w:bottom w:val="none" w:sz="0" w:space="0" w:color="auto"/>
            <w:right w:val="none" w:sz="0" w:space="0" w:color="auto"/>
          </w:divBdr>
        </w:div>
        <w:div w:id="752162764">
          <w:marLeft w:val="0"/>
          <w:marRight w:val="0"/>
          <w:marTop w:val="0"/>
          <w:marBottom w:val="0"/>
          <w:divBdr>
            <w:top w:val="none" w:sz="0" w:space="0" w:color="auto"/>
            <w:left w:val="none" w:sz="0" w:space="0" w:color="auto"/>
            <w:bottom w:val="none" w:sz="0" w:space="0" w:color="auto"/>
            <w:right w:val="none" w:sz="0" w:space="0" w:color="auto"/>
          </w:divBdr>
        </w:div>
        <w:div w:id="1933314669">
          <w:marLeft w:val="0"/>
          <w:marRight w:val="0"/>
          <w:marTop w:val="0"/>
          <w:marBottom w:val="0"/>
          <w:divBdr>
            <w:top w:val="none" w:sz="0" w:space="0" w:color="auto"/>
            <w:left w:val="none" w:sz="0" w:space="0" w:color="auto"/>
            <w:bottom w:val="none" w:sz="0" w:space="0" w:color="auto"/>
            <w:right w:val="none" w:sz="0" w:space="0" w:color="auto"/>
          </w:divBdr>
        </w:div>
        <w:div w:id="1964262733">
          <w:marLeft w:val="0"/>
          <w:marRight w:val="0"/>
          <w:marTop w:val="0"/>
          <w:marBottom w:val="0"/>
          <w:divBdr>
            <w:top w:val="none" w:sz="0" w:space="0" w:color="auto"/>
            <w:left w:val="none" w:sz="0" w:space="0" w:color="auto"/>
            <w:bottom w:val="none" w:sz="0" w:space="0" w:color="auto"/>
            <w:right w:val="none" w:sz="0" w:space="0" w:color="auto"/>
          </w:divBdr>
        </w:div>
        <w:div w:id="1233545479">
          <w:marLeft w:val="0"/>
          <w:marRight w:val="0"/>
          <w:marTop w:val="0"/>
          <w:marBottom w:val="0"/>
          <w:divBdr>
            <w:top w:val="none" w:sz="0" w:space="0" w:color="auto"/>
            <w:left w:val="none" w:sz="0" w:space="0" w:color="auto"/>
            <w:bottom w:val="none" w:sz="0" w:space="0" w:color="auto"/>
            <w:right w:val="none" w:sz="0" w:space="0" w:color="auto"/>
          </w:divBdr>
        </w:div>
      </w:divsChild>
    </w:div>
    <w:div w:id="1847747541">
      <w:marLeft w:val="0"/>
      <w:marRight w:val="0"/>
      <w:marTop w:val="0"/>
      <w:marBottom w:val="0"/>
      <w:divBdr>
        <w:top w:val="none" w:sz="0" w:space="0" w:color="auto"/>
        <w:left w:val="none" w:sz="0" w:space="0" w:color="auto"/>
        <w:bottom w:val="none" w:sz="0" w:space="0" w:color="auto"/>
        <w:right w:val="none" w:sz="0" w:space="0" w:color="auto"/>
      </w:divBdr>
      <w:divsChild>
        <w:div w:id="1033073160">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sChild>
    </w:div>
    <w:div w:id="1937210334">
      <w:marLeft w:val="0"/>
      <w:marRight w:val="0"/>
      <w:marTop w:val="0"/>
      <w:marBottom w:val="0"/>
      <w:divBdr>
        <w:top w:val="none" w:sz="0" w:space="0" w:color="auto"/>
        <w:left w:val="none" w:sz="0" w:space="0" w:color="auto"/>
        <w:bottom w:val="none" w:sz="0" w:space="0" w:color="auto"/>
        <w:right w:val="none" w:sz="0" w:space="0" w:color="auto"/>
      </w:divBdr>
      <w:divsChild>
        <w:div w:id="1935237213">
          <w:marLeft w:val="0"/>
          <w:marRight w:val="0"/>
          <w:marTop w:val="0"/>
          <w:marBottom w:val="0"/>
          <w:divBdr>
            <w:top w:val="none" w:sz="0" w:space="0" w:color="auto"/>
            <w:left w:val="none" w:sz="0" w:space="0" w:color="auto"/>
            <w:bottom w:val="none" w:sz="0" w:space="0" w:color="auto"/>
            <w:right w:val="none" w:sz="0" w:space="0" w:color="auto"/>
          </w:divBdr>
        </w:div>
      </w:divsChild>
    </w:div>
    <w:div w:id="1954170289">
      <w:marLeft w:val="0"/>
      <w:marRight w:val="0"/>
      <w:marTop w:val="0"/>
      <w:marBottom w:val="0"/>
      <w:divBdr>
        <w:top w:val="none" w:sz="0" w:space="0" w:color="auto"/>
        <w:left w:val="none" w:sz="0" w:space="0" w:color="auto"/>
        <w:bottom w:val="none" w:sz="0" w:space="0" w:color="auto"/>
        <w:right w:val="none" w:sz="0" w:space="0" w:color="auto"/>
      </w:divBdr>
      <w:divsChild>
        <w:div w:id="1159225200">
          <w:marLeft w:val="0"/>
          <w:marRight w:val="0"/>
          <w:marTop w:val="0"/>
          <w:marBottom w:val="0"/>
          <w:divBdr>
            <w:top w:val="none" w:sz="0" w:space="0" w:color="auto"/>
            <w:left w:val="none" w:sz="0" w:space="0" w:color="auto"/>
            <w:bottom w:val="none" w:sz="0" w:space="0" w:color="auto"/>
            <w:right w:val="none" w:sz="0" w:space="0" w:color="auto"/>
          </w:divBdr>
        </w:div>
      </w:divsChild>
    </w:div>
    <w:div w:id="1968506986">
      <w:marLeft w:val="0"/>
      <w:marRight w:val="0"/>
      <w:marTop w:val="0"/>
      <w:marBottom w:val="0"/>
      <w:divBdr>
        <w:top w:val="none" w:sz="0" w:space="0" w:color="auto"/>
        <w:left w:val="none" w:sz="0" w:space="0" w:color="auto"/>
        <w:bottom w:val="none" w:sz="0" w:space="0" w:color="auto"/>
        <w:right w:val="none" w:sz="0" w:space="0" w:color="auto"/>
      </w:divBdr>
      <w:divsChild>
        <w:div w:id="2050178492">
          <w:marLeft w:val="0"/>
          <w:marRight w:val="0"/>
          <w:marTop w:val="0"/>
          <w:marBottom w:val="0"/>
          <w:divBdr>
            <w:top w:val="none" w:sz="0" w:space="0" w:color="auto"/>
            <w:left w:val="none" w:sz="0" w:space="0" w:color="auto"/>
            <w:bottom w:val="none" w:sz="0" w:space="0" w:color="auto"/>
            <w:right w:val="none" w:sz="0" w:space="0" w:color="auto"/>
          </w:divBdr>
        </w:div>
      </w:divsChild>
    </w:div>
    <w:div w:id="1976568081">
      <w:marLeft w:val="0"/>
      <w:marRight w:val="0"/>
      <w:marTop w:val="0"/>
      <w:marBottom w:val="0"/>
      <w:divBdr>
        <w:top w:val="none" w:sz="0" w:space="0" w:color="auto"/>
        <w:left w:val="none" w:sz="0" w:space="0" w:color="auto"/>
        <w:bottom w:val="none" w:sz="0" w:space="0" w:color="auto"/>
        <w:right w:val="none" w:sz="0" w:space="0" w:color="auto"/>
      </w:divBdr>
      <w:divsChild>
        <w:div w:id="590814627">
          <w:marLeft w:val="0"/>
          <w:marRight w:val="0"/>
          <w:marTop w:val="0"/>
          <w:marBottom w:val="0"/>
          <w:divBdr>
            <w:top w:val="none" w:sz="0" w:space="0" w:color="auto"/>
            <w:left w:val="none" w:sz="0" w:space="0" w:color="auto"/>
            <w:bottom w:val="none" w:sz="0" w:space="0" w:color="auto"/>
            <w:right w:val="none" w:sz="0" w:space="0" w:color="auto"/>
          </w:divBdr>
        </w:div>
      </w:divsChild>
    </w:div>
    <w:div w:id="1976640765">
      <w:marLeft w:val="0"/>
      <w:marRight w:val="0"/>
      <w:marTop w:val="0"/>
      <w:marBottom w:val="0"/>
      <w:divBdr>
        <w:top w:val="none" w:sz="0" w:space="0" w:color="auto"/>
        <w:left w:val="none" w:sz="0" w:space="0" w:color="auto"/>
        <w:bottom w:val="none" w:sz="0" w:space="0" w:color="auto"/>
        <w:right w:val="none" w:sz="0" w:space="0" w:color="auto"/>
      </w:divBdr>
      <w:divsChild>
        <w:div w:id="593592110">
          <w:marLeft w:val="0"/>
          <w:marRight w:val="0"/>
          <w:marTop w:val="0"/>
          <w:marBottom w:val="0"/>
          <w:divBdr>
            <w:top w:val="none" w:sz="0" w:space="0" w:color="auto"/>
            <w:left w:val="none" w:sz="0" w:space="0" w:color="auto"/>
            <w:bottom w:val="none" w:sz="0" w:space="0" w:color="auto"/>
            <w:right w:val="none" w:sz="0" w:space="0" w:color="auto"/>
          </w:divBdr>
        </w:div>
        <w:div w:id="731544044">
          <w:marLeft w:val="0"/>
          <w:marRight w:val="0"/>
          <w:marTop w:val="0"/>
          <w:marBottom w:val="0"/>
          <w:divBdr>
            <w:top w:val="none" w:sz="0" w:space="0" w:color="auto"/>
            <w:left w:val="none" w:sz="0" w:space="0" w:color="auto"/>
            <w:bottom w:val="none" w:sz="0" w:space="0" w:color="auto"/>
            <w:right w:val="none" w:sz="0" w:space="0" w:color="auto"/>
          </w:divBdr>
        </w:div>
      </w:divsChild>
    </w:div>
    <w:div w:id="1979846325">
      <w:marLeft w:val="0"/>
      <w:marRight w:val="0"/>
      <w:marTop w:val="0"/>
      <w:marBottom w:val="0"/>
      <w:divBdr>
        <w:top w:val="none" w:sz="0" w:space="0" w:color="auto"/>
        <w:left w:val="none" w:sz="0" w:space="0" w:color="auto"/>
        <w:bottom w:val="none" w:sz="0" w:space="0" w:color="auto"/>
        <w:right w:val="none" w:sz="0" w:space="0" w:color="auto"/>
      </w:divBdr>
      <w:divsChild>
        <w:div w:id="1306201439">
          <w:marLeft w:val="0"/>
          <w:marRight w:val="0"/>
          <w:marTop w:val="0"/>
          <w:marBottom w:val="0"/>
          <w:divBdr>
            <w:top w:val="none" w:sz="0" w:space="0" w:color="auto"/>
            <w:left w:val="none" w:sz="0" w:space="0" w:color="auto"/>
            <w:bottom w:val="none" w:sz="0" w:space="0" w:color="auto"/>
            <w:right w:val="none" w:sz="0" w:space="0" w:color="auto"/>
          </w:divBdr>
        </w:div>
      </w:divsChild>
    </w:div>
    <w:div w:id="2007588011">
      <w:marLeft w:val="0"/>
      <w:marRight w:val="0"/>
      <w:marTop w:val="0"/>
      <w:marBottom w:val="0"/>
      <w:divBdr>
        <w:top w:val="none" w:sz="0" w:space="0" w:color="auto"/>
        <w:left w:val="none" w:sz="0" w:space="0" w:color="auto"/>
        <w:bottom w:val="none" w:sz="0" w:space="0" w:color="auto"/>
        <w:right w:val="none" w:sz="0" w:space="0" w:color="auto"/>
      </w:divBdr>
      <w:divsChild>
        <w:div w:id="2012104505">
          <w:marLeft w:val="0"/>
          <w:marRight w:val="0"/>
          <w:marTop w:val="0"/>
          <w:marBottom w:val="0"/>
          <w:divBdr>
            <w:top w:val="none" w:sz="0" w:space="0" w:color="auto"/>
            <w:left w:val="none" w:sz="0" w:space="0" w:color="auto"/>
            <w:bottom w:val="none" w:sz="0" w:space="0" w:color="auto"/>
            <w:right w:val="none" w:sz="0" w:space="0" w:color="auto"/>
          </w:divBdr>
        </w:div>
      </w:divsChild>
    </w:div>
    <w:div w:id="2021659174">
      <w:marLeft w:val="0"/>
      <w:marRight w:val="0"/>
      <w:marTop w:val="0"/>
      <w:marBottom w:val="0"/>
      <w:divBdr>
        <w:top w:val="none" w:sz="0" w:space="0" w:color="auto"/>
        <w:left w:val="none" w:sz="0" w:space="0" w:color="auto"/>
        <w:bottom w:val="none" w:sz="0" w:space="0" w:color="auto"/>
        <w:right w:val="none" w:sz="0" w:space="0" w:color="auto"/>
      </w:divBdr>
      <w:divsChild>
        <w:div w:id="663431614">
          <w:marLeft w:val="0"/>
          <w:marRight w:val="0"/>
          <w:marTop w:val="0"/>
          <w:marBottom w:val="0"/>
          <w:divBdr>
            <w:top w:val="none" w:sz="0" w:space="0" w:color="auto"/>
            <w:left w:val="none" w:sz="0" w:space="0" w:color="auto"/>
            <w:bottom w:val="none" w:sz="0" w:space="0" w:color="auto"/>
            <w:right w:val="none" w:sz="0" w:space="0" w:color="auto"/>
          </w:divBdr>
        </w:div>
      </w:divsChild>
    </w:div>
    <w:div w:id="2082557278">
      <w:marLeft w:val="0"/>
      <w:marRight w:val="0"/>
      <w:marTop w:val="0"/>
      <w:marBottom w:val="0"/>
      <w:divBdr>
        <w:top w:val="none" w:sz="0" w:space="0" w:color="auto"/>
        <w:left w:val="none" w:sz="0" w:space="0" w:color="auto"/>
        <w:bottom w:val="none" w:sz="0" w:space="0" w:color="auto"/>
        <w:right w:val="none" w:sz="0" w:space="0" w:color="auto"/>
      </w:divBdr>
      <w:divsChild>
        <w:div w:id="214242639">
          <w:marLeft w:val="0"/>
          <w:marRight w:val="0"/>
          <w:marTop w:val="0"/>
          <w:marBottom w:val="0"/>
          <w:divBdr>
            <w:top w:val="none" w:sz="0" w:space="0" w:color="auto"/>
            <w:left w:val="none" w:sz="0" w:space="0" w:color="auto"/>
            <w:bottom w:val="none" w:sz="0" w:space="0" w:color="auto"/>
            <w:right w:val="none" w:sz="0" w:space="0" w:color="auto"/>
          </w:divBdr>
        </w:div>
      </w:divsChild>
    </w:div>
    <w:div w:id="2105345143">
      <w:marLeft w:val="0"/>
      <w:marRight w:val="0"/>
      <w:marTop w:val="0"/>
      <w:marBottom w:val="0"/>
      <w:divBdr>
        <w:top w:val="none" w:sz="0" w:space="0" w:color="auto"/>
        <w:left w:val="none" w:sz="0" w:space="0" w:color="auto"/>
        <w:bottom w:val="none" w:sz="0" w:space="0" w:color="auto"/>
        <w:right w:val="none" w:sz="0" w:space="0" w:color="auto"/>
      </w:divBdr>
      <w:divsChild>
        <w:div w:id="373501598">
          <w:marLeft w:val="0"/>
          <w:marRight w:val="0"/>
          <w:marTop w:val="0"/>
          <w:marBottom w:val="0"/>
          <w:divBdr>
            <w:top w:val="none" w:sz="0" w:space="0" w:color="auto"/>
            <w:left w:val="none" w:sz="0" w:space="0" w:color="auto"/>
            <w:bottom w:val="none" w:sz="0" w:space="0" w:color="auto"/>
            <w:right w:val="none" w:sz="0" w:space="0" w:color="auto"/>
          </w:divBdr>
        </w:div>
        <w:div w:id="19005071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22667</Words>
  <Characters>129206</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2021-09-23T11:43:00Z</dcterms:created>
  <dcterms:modified xsi:type="dcterms:W3CDTF">2021-09-23T11:43:00Z</dcterms:modified>
</cp:coreProperties>
</file>